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6B19F"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36890E3C" w14:textId="2852F2F0" w:rsidR="009B6F95" w:rsidRPr="00C803F3" w:rsidRDefault="006E5D81" w:rsidP="009B6F95">
          <w:pPr>
            <w:pStyle w:val="Title1"/>
          </w:pPr>
          <w:r>
            <w:t>Operation Dovetail update</w:t>
          </w:r>
        </w:p>
      </w:sdtContent>
    </w:sdt>
    <w:bookmarkEnd w:id="0" w:displacedByCustomXml="prev"/>
    <w:p w14:paraId="42F3D5CF"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1F5E4104"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DF0EF9F" w14:textId="77777777" w:rsidR="00795C95" w:rsidRDefault="00C91615" w:rsidP="00B84F31">
          <w:pPr>
            <w:ind w:left="0" w:firstLine="0"/>
            <w:rPr>
              <w:rStyle w:val="Title3Char"/>
            </w:rPr>
          </w:pPr>
          <w:r>
            <w:rPr>
              <w:rStyle w:val="Title3Char"/>
            </w:rPr>
            <w:t>For discussion.</w:t>
          </w:r>
        </w:p>
      </w:sdtContent>
    </w:sdt>
    <w:p w14:paraId="1F25974E"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002A5E96" w14:textId="77777777" w:rsidR="009B6F95" w:rsidRPr="00A627DD" w:rsidRDefault="009B6F95" w:rsidP="00B84F31">
          <w:pPr>
            <w:ind w:left="0" w:firstLine="0"/>
          </w:pPr>
          <w:r w:rsidRPr="00C803F3">
            <w:rPr>
              <w:rStyle w:val="Style6"/>
            </w:rPr>
            <w:t>Summary</w:t>
          </w:r>
        </w:p>
      </w:sdtContent>
    </w:sdt>
    <w:p w14:paraId="747B4C66" w14:textId="3EB3D3B3" w:rsidR="009B6F95" w:rsidRDefault="00C91615" w:rsidP="00B84F31">
      <w:pPr>
        <w:pStyle w:val="Title3"/>
        <w:ind w:left="0" w:firstLine="0"/>
      </w:pPr>
      <w:r>
        <w:t xml:space="preserve">Matt Collins, Director of Prevent at the Home Office, will attend the meeting to provide an update on the introduction of Dovetail; a new proposed approach for administering Channel, part of the Prevent </w:t>
      </w:r>
      <w:r w:rsidR="00B55853">
        <w:t xml:space="preserve">counter-terrorism </w:t>
      </w:r>
      <w:r>
        <w:t xml:space="preserve">duty, which will see </w:t>
      </w:r>
      <w:r w:rsidR="00087BCC">
        <w:t>some</w:t>
      </w:r>
      <w:r>
        <w:t xml:space="preserve"> responsibilities transferred to local authorities. This paper provides a</w:t>
      </w:r>
      <w:r w:rsidR="00B55853">
        <w:t xml:space="preserve"> brief</w:t>
      </w:r>
      <w:r>
        <w:t xml:space="preserve"> overview </w:t>
      </w:r>
      <w:r w:rsidR="00B55853">
        <w:t xml:space="preserve">of proposals </w:t>
      </w:r>
      <w:r>
        <w:t xml:space="preserve">and a summary of issues raised </w:t>
      </w:r>
      <w:r w:rsidR="00E0225B">
        <w:t xml:space="preserve">by councils </w:t>
      </w:r>
      <w:r>
        <w:t>in response.</w:t>
      </w:r>
    </w:p>
    <w:p w14:paraId="392ECFD4" w14:textId="77777777" w:rsidR="009B6F95" w:rsidRDefault="009B6F95" w:rsidP="00B84F31">
      <w:pPr>
        <w:pStyle w:val="Title3"/>
      </w:pPr>
    </w:p>
    <w:p w14:paraId="53E7DA19"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A6BA4AD" wp14:editId="4E995CB6">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4F592" w14:textId="77777777" w:rsidR="00BD7092" w:rsidRDefault="00BD7092"/>
                          <w:sdt>
                            <w:sdtPr>
                              <w:rPr>
                                <w:rStyle w:val="Style6"/>
                              </w:rPr>
                              <w:alias w:val="Recommendations"/>
                              <w:tag w:val="Recommendations"/>
                              <w:id w:val="-1634171231"/>
                              <w:placeholder>
                                <w:docPart w:val="6A9E8857DB8647FABF64567742B78AD3"/>
                              </w:placeholder>
                            </w:sdtPr>
                            <w:sdtEndPr>
                              <w:rPr>
                                <w:rStyle w:val="Style6"/>
                              </w:rPr>
                            </w:sdtEndPr>
                            <w:sdtContent>
                              <w:p w14:paraId="04CDA687" w14:textId="4B6FB78F" w:rsidR="00BD7092" w:rsidRPr="00A627DD" w:rsidRDefault="00BD7092" w:rsidP="00B84F31">
                                <w:pPr>
                                  <w:ind w:left="0" w:firstLine="0"/>
                                </w:pPr>
                                <w:r w:rsidRPr="00C803F3">
                                  <w:rPr>
                                    <w:rStyle w:val="Style6"/>
                                  </w:rPr>
                                  <w:t>Recommendation</w:t>
                                </w:r>
                              </w:p>
                            </w:sdtContent>
                          </w:sdt>
                          <w:p w14:paraId="607A3D44" w14:textId="31C531C3" w:rsidR="00BD7092" w:rsidRDefault="00230E19" w:rsidP="00B84F31">
                            <w:pPr>
                              <w:pStyle w:val="Title3"/>
                              <w:ind w:left="0" w:firstLine="0"/>
                            </w:pPr>
                            <w:r>
                              <w:t xml:space="preserve">That Members of the Safer and Stronger Communities </w:t>
                            </w:r>
                            <w:r w:rsidR="00BD7092">
                              <w:t>Board note the update and issues raised by councils in response to the proposals, and seeks reassurances from the Home Office that these issues will be addressed.</w:t>
                            </w:r>
                          </w:p>
                          <w:p w14:paraId="4C8D4AB2" w14:textId="17E1C51D" w:rsidR="00BD7092" w:rsidRPr="00A627DD" w:rsidRDefault="00F0344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BD7092" w:rsidRPr="00C803F3">
                                  <w:rPr>
                                    <w:rStyle w:val="Style6"/>
                                  </w:rPr>
                                  <w:t>Action</w:t>
                                </w:r>
                              </w:sdtContent>
                            </w:sdt>
                          </w:p>
                          <w:p w14:paraId="63776534" w14:textId="2793A7C4" w:rsidR="00BD7092" w:rsidRPr="00B84F31" w:rsidRDefault="00BD7092" w:rsidP="00B84F31">
                            <w:pPr>
                              <w:pStyle w:val="Title3"/>
                              <w:ind w:left="0" w:firstLine="0"/>
                            </w:pPr>
                            <w:r>
                              <w:t>Officers to action as directed.</w:t>
                            </w:r>
                          </w:p>
                          <w:p w14:paraId="76727439" w14:textId="77777777" w:rsidR="00BD7092" w:rsidRDefault="00BD70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BA4AD"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2184F592" w14:textId="77777777" w:rsidR="00BD7092" w:rsidRDefault="00BD7092"/>
                    <w:sdt>
                      <w:sdtPr>
                        <w:rPr>
                          <w:rStyle w:val="Style6"/>
                        </w:rPr>
                        <w:alias w:val="Recommendations"/>
                        <w:tag w:val="Recommendations"/>
                        <w:id w:val="-1634171231"/>
                        <w:placeholder>
                          <w:docPart w:val="6A9E8857DB8647FABF64567742B78AD3"/>
                        </w:placeholder>
                      </w:sdtPr>
                      <w:sdtEndPr>
                        <w:rPr>
                          <w:rStyle w:val="Style6"/>
                        </w:rPr>
                      </w:sdtEndPr>
                      <w:sdtContent>
                        <w:p w14:paraId="04CDA687" w14:textId="4B6FB78F" w:rsidR="00BD7092" w:rsidRPr="00A627DD" w:rsidRDefault="00BD7092" w:rsidP="00B84F31">
                          <w:pPr>
                            <w:ind w:left="0" w:firstLine="0"/>
                          </w:pPr>
                          <w:r w:rsidRPr="00C803F3">
                            <w:rPr>
                              <w:rStyle w:val="Style6"/>
                            </w:rPr>
                            <w:t>Recommendation</w:t>
                          </w:r>
                        </w:p>
                      </w:sdtContent>
                    </w:sdt>
                    <w:p w14:paraId="607A3D44" w14:textId="31C531C3" w:rsidR="00BD7092" w:rsidRDefault="00230E19" w:rsidP="00B84F31">
                      <w:pPr>
                        <w:pStyle w:val="Title3"/>
                        <w:ind w:left="0" w:firstLine="0"/>
                      </w:pPr>
                      <w:r>
                        <w:t xml:space="preserve">That Members of the Safer and Stronger Communities </w:t>
                      </w:r>
                      <w:r w:rsidR="00BD7092">
                        <w:t>Board note the update and issues raised by councils in response to the proposals, and seeks reassurances from the Home Office that these issues will be addressed.</w:t>
                      </w:r>
                    </w:p>
                    <w:p w14:paraId="4C8D4AB2" w14:textId="17E1C51D" w:rsidR="00BD7092" w:rsidRPr="00A627DD" w:rsidRDefault="00F03443"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BD7092" w:rsidRPr="00C803F3">
                            <w:rPr>
                              <w:rStyle w:val="Style6"/>
                            </w:rPr>
                            <w:t>Action</w:t>
                          </w:r>
                        </w:sdtContent>
                      </w:sdt>
                    </w:p>
                    <w:p w14:paraId="63776534" w14:textId="2793A7C4" w:rsidR="00BD7092" w:rsidRPr="00B84F31" w:rsidRDefault="00BD7092" w:rsidP="00B84F31">
                      <w:pPr>
                        <w:pStyle w:val="Title3"/>
                        <w:ind w:left="0" w:firstLine="0"/>
                      </w:pPr>
                      <w:r>
                        <w:t>Officers to action as directed.</w:t>
                      </w:r>
                    </w:p>
                    <w:p w14:paraId="76727439" w14:textId="77777777" w:rsidR="00BD7092" w:rsidRDefault="00BD7092"/>
                  </w:txbxContent>
                </v:textbox>
                <w10:wrap anchorx="margin"/>
              </v:shape>
            </w:pict>
          </mc:Fallback>
        </mc:AlternateContent>
      </w:r>
    </w:p>
    <w:p w14:paraId="00A6C202" w14:textId="77777777" w:rsidR="009B6F95" w:rsidRDefault="009B6F95" w:rsidP="00B84F31">
      <w:pPr>
        <w:pStyle w:val="Title3"/>
      </w:pPr>
    </w:p>
    <w:p w14:paraId="186D80CC" w14:textId="77777777" w:rsidR="009B6F95" w:rsidRDefault="009B6F95" w:rsidP="00B84F31">
      <w:pPr>
        <w:pStyle w:val="Title3"/>
      </w:pPr>
    </w:p>
    <w:p w14:paraId="3BF2E32F" w14:textId="77777777" w:rsidR="009B6F95" w:rsidRDefault="009B6F95" w:rsidP="00B84F31">
      <w:pPr>
        <w:pStyle w:val="Title3"/>
      </w:pPr>
    </w:p>
    <w:p w14:paraId="70025594" w14:textId="77777777" w:rsidR="009B6F95" w:rsidRDefault="009B6F95" w:rsidP="00B84F31">
      <w:pPr>
        <w:pStyle w:val="Title3"/>
      </w:pPr>
    </w:p>
    <w:p w14:paraId="249A0CA6" w14:textId="77777777" w:rsidR="009B6F95" w:rsidRDefault="009B6F95" w:rsidP="00B84F31">
      <w:pPr>
        <w:pStyle w:val="Title3"/>
      </w:pPr>
    </w:p>
    <w:p w14:paraId="44E3F5C6" w14:textId="77777777" w:rsidR="009B6F95" w:rsidRDefault="009B6F95" w:rsidP="00B84F31">
      <w:pPr>
        <w:pStyle w:val="Title3"/>
      </w:pPr>
    </w:p>
    <w:p w14:paraId="785892FB" w14:textId="77777777" w:rsidR="009B6F95" w:rsidRDefault="009B6F95" w:rsidP="00B84F31">
      <w:pPr>
        <w:pStyle w:val="Title3"/>
      </w:pPr>
    </w:p>
    <w:p w14:paraId="790B9028" w14:textId="77777777" w:rsidR="009B6F95" w:rsidRDefault="009B6F95" w:rsidP="00B84F31">
      <w:pPr>
        <w:pStyle w:val="Title3"/>
      </w:pPr>
    </w:p>
    <w:p w14:paraId="4BA63ACD" w14:textId="77777777" w:rsidR="009B6F95" w:rsidRDefault="009B6F95" w:rsidP="00B84F31">
      <w:pPr>
        <w:pStyle w:val="Title3"/>
      </w:pPr>
    </w:p>
    <w:p w14:paraId="432AB672" w14:textId="77777777" w:rsidR="009B6F95" w:rsidRPr="00C803F3" w:rsidRDefault="00F0344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C91615">
            <w:t>Rachel Duke</w:t>
          </w:r>
        </w:sdtContent>
      </w:sdt>
    </w:p>
    <w:p w14:paraId="58A60370" w14:textId="77777777" w:rsidR="009B6F95" w:rsidRDefault="00F0344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C91615">
            <w:t>Adviser</w:t>
          </w:r>
        </w:sdtContent>
      </w:sdt>
    </w:p>
    <w:p w14:paraId="73DEB939" w14:textId="77777777" w:rsidR="009B6F95" w:rsidRDefault="00F0344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C91615">
            <w:t xml:space="preserve"> 7664</w:t>
          </w:r>
          <w:r w:rsidR="009B6F95" w:rsidRPr="00C803F3">
            <w:t xml:space="preserve"> </w:t>
          </w:r>
          <w:r w:rsidR="00C91615">
            <w:t>3086</w:t>
          </w:r>
        </w:sdtContent>
      </w:sdt>
      <w:r w:rsidR="009B6F95" w:rsidRPr="00B5377C">
        <w:t xml:space="preserve"> </w:t>
      </w:r>
    </w:p>
    <w:p w14:paraId="4274C23B" w14:textId="77777777" w:rsidR="009B6F95" w:rsidRDefault="00F03443"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C91615">
            <w:t>rachel.duke</w:t>
          </w:r>
          <w:r w:rsidR="009B6F95" w:rsidRPr="00C803F3">
            <w:t>@local.gov.uk</w:t>
          </w:r>
        </w:sdtContent>
      </w:sdt>
    </w:p>
    <w:p w14:paraId="144C3B76" w14:textId="77777777" w:rsidR="009B6F95" w:rsidRPr="00E8118A" w:rsidRDefault="009B6F95" w:rsidP="00B84F31">
      <w:pPr>
        <w:pStyle w:val="Title3"/>
      </w:pPr>
    </w:p>
    <w:p w14:paraId="4B91D22B" w14:textId="77777777" w:rsidR="009B6F95" w:rsidRPr="00C803F3" w:rsidRDefault="009B6F95" w:rsidP="00B84F31">
      <w:pPr>
        <w:pStyle w:val="Title3"/>
      </w:pPr>
      <w:r w:rsidRPr="00C803F3">
        <w:t xml:space="preserve"> </w:t>
      </w:r>
    </w:p>
    <w:p w14:paraId="34388D38" w14:textId="77777777" w:rsidR="009B6F95" w:rsidRPr="00C803F3" w:rsidRDefault="009B6F95"/>
    <w:p w14:paraId="0B62848E"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2111659471"/>
          <w:placeholder>
            <w:docPart w:val="E864CE47D32943DDAB0CB5B8C0BE0903"/>
          </w:placeholder>
          <w:text w:multiLine="1"/>
        </w:sdtPr>
        <w:sdtEndPr/>
        <w:sdtContent>
          <w:r w:rsidR="003C38B0" w:rsidRPr="003C38B0">
            <w:rPr>
              <w:rFonts w:eastAsiaTheme="minorEastAsia" w:cs="Arial"/>
              <w:bCs/>
              <w:lang w:eastAsia="ja-JP"/>
            </w:rPr>
            <w:t>Operation Dovetail update</w:t>
          </w:r>
        </w:sdtContent>
      </w:sdt>
      <w:r>
        <w:fldChar w:fldCharType="end"/>
      </w:r>
    </w:p>
    <w:p w14:paraId="5D83E0AD" w14:textId="77777777" w:rsidR="009B6F95" w:rsidRPr="00C803F3" w:rsidRDefault="00F03443"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195CFAED" w14:textId="2FA4DC02" w:rsidR="009D26D2" w:rsidRDefault="00CB73C6" w:rsidP="009D26D2">
      <w:pPr>
        <w:pStyle w:val="ListParagraph"/>
        <w:rPr>
          <w:rStyle w:val="ReportTemplate"/>
        </w:rPr>
      </w:pPr>
      <w:r>
        <w:rPr>
          <w:rStyle w:val="ReportTemplate"/>
        </w:rPr>
        <w:t>The UK’</w:t>
      </w:r>
      <w:r w:rsidR="00C33CB8">
        <w:rPr>
          <w:rStyle w:val="ReportTemplate"/>
        </w:rPr>
        <w:t xml:space="preserve">s counter-terrorism strategy, Contest, </w:t>
      </w:r>
      <w:r>
        <w:rPr>
          <w:rStyle w:val="ReportTemplate"/>
        </w:rPr>
        <w:t>comprises four strands; Pursue (catching terrorist</w:t>
      </w:r>
      <w:r w:rsidR="00E0225B">
        <w:rPr>
          <w:rStyle w:val="ReportTemplate"/>
        </w:rPr>
        <w:t>s</w:t>
      </w:r>
      <w:r>
        <w:rPr>
          <w:rStyle w:val="ReportTemplate"/>
        </w:rPr>
        <w:t xml:space="preserve"> before they carry out an attack); Protect (making infrastructure and </w:t>
      </w:r>
      <w:r w:rsidR="00C33CB8">
        <w:rPr>
          <w:rStyle w:val="ReportTemplate"/>
        </w:rPr>
        <w:t>similar targets</w:t>
      </w:r>
      <w:r>
        <w:rPr>
          <w:rStyle w:val="ReportTemplate"/>
        </w:rPr>
        <w:t xml:space="preserve"> less vulnerable); Prepare (planning responses in the event of an attack) and Prevent (stopping people from becoming terrorists or support terrorism).</w:t>
      </w:r>
      <w:r w:rsidR="009D26D2" w:rsidRPr="009D26D2">
        <w:rPr>
          <w:rStyle w:val="ReportTemplate"/>
        </w:rPr>
        <w:t xml:space="preserve"> </w:t>
      </w:r>
      <w:r w:rsidR="009D26D2">
        <w:rPr>
          <w:rStyle w:val="ReportTemplate"/>
        </w:rPr>
        <w:t>The Contest strategy has been under review by the Government over recent months and an updated version is expected to be published very shortly.</w:t>
      </w:r>
    </w:p>
    <w:p w14:paraId="220AA56E" w14:textId="77777777" w:rsidR="00B55853" w:rsidRDefault="00B55853" w:rsidP="00B55853">
      <w:pPr>
        <w:pStyle w:val="ListParagraph"/>
        <w:numPr>
          <w:ilvl w:val="0"/>
          <w:numId w:val="0"/>
        </w:numPr>
        <w:ind w:left="360"/>
        <w:rPr>
          <w:rStyle w:val="ReportTemplate"/>
        </w:rPr>
      </w:pPr>
    </w:p>
    <w:p w14:paraId="0D793FFC" w14:textId="14D28A1E" w:rsidR="000B70DD" w:rsidRDefault="000B70DD" w:rsidP="000B70DD">
      <w:pPr>
        <w:pStyle w:val="ListParagraph"/>
        <w:rPr>
          <w:rStyle w:val="ReportTemplate"/>
        </w:rPr>
      </w:pPr>
      <w:r>
        <w:rPr>
          <w:rStyle w:val="ReportTemplate"/>
        </w:rPr>
        <w:t>The Prevent strand</w:t>
      </w:r>
      <w:r w:rsidR="00C33CB8">
        <w:rPr>
          <w:rStyle w:val="ReportTemplate"/>
        </w:rPr>
        <w:t xml:space="preserve"> </w:t>
      </w:r>
      <w:r w:rsidR="00DD788E">
        <w:rPr>
          <w:rStyle w:val="ReportTemplate"/>
        </w:rPr>
        <w:t>operates in the non-criminal space,</w:t>
      </w:r>
      <w:r>
        <w:rPr>
          <w:rStyle w:val="ReportTemplate"/>
        </w:rPr>
        <w:t xml:space="preserve"> </w:t>
      </w:r>
      <w:r w:rsidR="00C33CB8">
        <w:rPr>
          <w:rStyle w:val="ReportTemplate"/>
        </w:rPr>
        <w:t xml:space="preserve">and </w:t>
      </w:r>
      <w:r>
        <w:rPr>
          <w:rStyle w:val="ReportTemplate"/>
        </w:rPr>
        <w:t>has a number of implications for local authorities</w:t>
      </w:r>
      <w:r w:rsidR="00C33CB8">
        <w:rPr>
          <w:rStyle w:val="ReportTemplate"/>
        </w:rPr>
        <w:t xml:space="preserve"> and </w:t>
      </w:r>
      <w:r w:rsidR="009D26D2">
        <w:rPr>
          <w:rStyle w:val="ReportTemplate"/>
        </w:rPr>
        <w:t>partners</w:t>
      </w:r>
      <w:r w:rsidR="00C33CB8">
        <w:rPr>
          <w:rStyle w:val="ReportTemplate"/>
        </w:rPr>
        <w:t>. It</w:t>
      </w:r>
      <w:r>
        <w:rPr>
          <w:rStyle w:val="ReportTemplate"/>
        </w:rPr>
        <w:t xml:space="preserve"> is underpinned by a statutory Prevent duty </w:t>
      </w:r>
      <w:r w:rsidR="00900104">
        <w:rPr>
          <w:rStyle w:val="ReportTemplate"/>
        </w:rPr>
        <w:t xml:space="preserve">on specific authorities, including councils, </w:t>
      </w:r>
      <w:r>
        <w:rPr>
          <w:rStyle w:val="ReportTemplate"/>
        </w:rPr>
        <w:t>under the Counter-Terrorism and Security Act 2015</w:t>
      </w:r>
      <w:r w:rsidR="00C33CB8">
        <w:rPr>
          <w:rStyle w:val="ReportTemplate"/>
        </w:rPr>
        <w:t xml:space="preserve"> to have due regard to the need to prevent people from being drawn into terrorism. </w:t>
      </w:r>
    </w:p>
    <w:p w14:paraId="7F9863E9" w14:textId="77777777" w:rsidR="00B55853" w:rsidRDefault="00B55853" w:rsidP="00B55853">
      <w:pPr>
        <w:pStyle w:val="ListParagraph"/>
        <w:numPr>
          <w:ilvl w:val="0"/>
          <w:numId w:val="0"/>
        </w:numPr>
        <w:ind w:left="360"/>
        <w:rPr>
          <w:rStyle w:val="ReportTemplate"/>
        </w:rPr>
      </w:pPr>
    </w:p>
    <w:p w14:paraId="143DD8C9" w14:textId="77777777" w:rsidR="000A17F5" w:rsidRDefault="000A17F5" w:rsidP="000B70DD">
      <w:pPr>
        <w:pStyle w:val="ListParagraph"/>
        <w:rPr>
          <w:rStyle w:val="ReportTemplate"/>
        </w:rPr>
      </w:pPr>
      <w:r>
        <w:rPr>
          <w:rStyle w:val="ReportTemplate"/>
        </w:rPr>
        <w:t xml:space="preserve">The Channel programme is a key part of the Prevent strategy. </w:t>
      </w:r>
      <w:r w:rsidR="00C33CB8">
        <w:rPr>
          <w:rStyle w:val="ReportTemplate"/>
        </w:rPr>
        <w:t xml:space="preserve">Section 36 of the Act requires local authorities and others to provide support for people who are vulnerable to being drawn into terrorism, before they commit an offence. This process, known as </w:t>
      </w:r>
      <w:r>
        <w:rPr>
          <w:rStyle w:val="ReportTemplate"/>
        </w:rPr>
        <w:t>Channel</w:t>
      </w:r>
      <w:r w:rsidR="00C33CB8">
        <w:rPr>
          <w:rStyle w:val="ReportTemplate"/>
        </w:rPr>
        <w:t>,</w:t>
      </w:r>
      <w:r>
        <w:rPr>
          <w:rStyle w:val="ReportTemplate"/>
        </w:rPr>
        <w:t xml:space="preserve"> aims to provide support to individuals at an early stage and help protect them from radicalisation. It uses a multi-agency approach to identify those at risk, assess the nature and extent of that risk and develop a plan for support. </w:t>
      </w:r>
    </w:p>
    <w:p w14:paraId="23B2434E" w14:textId="77777777" w:rsidR="00B55853" w:rsidRDefault="00B55853" w:rsidP="00B55853">
      <w:pPr>
        <w:pStyle w:val="ListParagraph"/>
        <w:numPr>
          <w:ilvl w:val="0"/>
          <w:numId w:val="0"/>
        </w:numPr>
        <w:ind w:left="360"/>
        <w:rPr>
          <w:rStyle w:val="ReportTemplate"/>
        </w:rPr>
      </w:pPr>
    </w:p>
    <w:p w14:paraId="08CCC83A" w14:textId="4B78DD0C" w:rsidR="000A17F5" w:rsidRDefault="000A17F5" w:rsidP="000A17F5">
      <w:pPr>
        <w:pStyle w:val="ListParagraph"/>
        <w:rPr>
          <w:rStyle w:val="ReportTemplate"/>
        </w:rPr>
      </w:pPr>
      <w:r>
        <w:rPr>
          <w:rStyle w:val="ReportTemplate"/>
        </w:rPr>
        <w:t>Under the Act, l</w:t>
      </w:r>
      <w:r w:rsidR="000B70DD">
        <w:rPr>
          <w:rStyle w:val="ReportTemplate"/>
        </w:rPr>
        <w:t xml:space="preserve">ocal authorities are required to establish a </w:t>
      </w:r>
      <w:r>
        <w:rPr>
          <w:rStyle w:val="ReportTemplate"/>
        </w:rPr>
        <w:t xml:space="preserve">multi-agency Channel panel. </w:t>
      </w:r>
      <w:r w:rsidR="009D26D2">
        <w:rPr>
          <w:rStyle w:val="ReportTemplate"/>
        </w:rPr>
        <w:t>S</w:t>
      </w:r>
      <w:r>
        <w:rPr>
          <w:rStyle w:val="ReportTemplate"/>
        </w:rPr>
        <w:t xml:space="preserve">tatutory Channel guidance sets out how partners, </w:t>
      </w:r>
      <w:r w:rsidR="00C33CB8">
        <w:rPr>
          <w:rStyle w:val="ReportTemplate"/>
        </w:rPr>
        <w:t>including councils and</w:t>
      </w:r>
      <w:r>
        <w:rPr>
          <w:rStyle w:val="ReportTemplate"/>
        </w:rPr>
        <w:t xml:space="preserve"> the police, should work within this process. </w:t>
      </w:r>
    </w:p>
    <w:p w14:paraId="70EAD49D" w14:textId="77777777" w:rsidR="000A17F5" w:rsidRPr="000A17F5" w:rsidRDefault="000A17F5" w:rsidP="000A17F5">
      <w:pPr>
        <w:rPr>
          <w:rStyle w:val="ReportTemplate"/>
          <w:b/>
        </w:rPr>
      </w:pPr>
      <w:r w:rsidRPr="000A17F5">
        <w:rPr>
          <w:rStyle w:val="ReportTemplate"/>
          <w:b/>
        </w:rPr>
        <w:t>Dovetail</w:t>
      </w:r>
    </w:p>
    <w:p w14:paraId="7BEB75F4" w14:textId="5CBAB4F2" w:rsidR="0017139E" w:rsidRDefault="000A17F5" w:rsidP="000B70DD">
      <w:pPr>
        <w:pStyle w:val="ListParagraph"/>
        <w:rPr>
          <w:rStyle w:val="ReportTemplate"/>
        </w:rPr>
      </w:pPr>
      <w:r>
        <w:rPr>
          <w:rStyle w:val="ReportTemplate"/>
        </w:rPr>
        <w:t xml:space="preserve">Government is keen </w:t>
      </w:r>
      <w:r w:rsidR="00DD788E">
        <w:rPr>
          <w:rStyle w:val="ReportTemplate"/>
        </w:rPr>
        <w:t xml:space="preserve">to </w:t>
      </w:r>
      <w:r w:rsidR="00C33CB8">
        <w:rPr>
          <w:rStyle w:val="ReportTemplate"/>
        </w:rPr>
        <w:t xml:space="preserve">emphasise, and </w:t>
      </w:r>
      <w:r w:rsidR="00DD788E">
        <w:rPr>
          <w:rStyle w:val="ReportTemplate"/>
        </w:rPr>
        <w:t>build on</w:t>
      </w:r>
      <w:r w:rsidR="00C33CB8">
        <w:rPr>
          <w:rStyle w:val="ReportTemplate"/>
        </w:rPr>
        <w:t>,</w:t>
      </w:r>
      <w:r w:rsidR="00DD788E">
        <w:rPr>
          <w:rStyle w:val="ReportTemplate"/>
        </w:rPr>
        <w:t xml:space="preserve"> Channel’s </w:t>
      </w:r>
      <w:r w:rsidR="00C33CB8">
        <w:rPr>
          <w:rStyle w:val="ReportTemplate"/>
        </w:rPr>
        <w:t xml:space="preserve">core </w:t>
      </w:r>
      <w:r w:rsidR="00DD788E">
        <w:rPr>
          <w:rStyle w:val="ReportTemplate"/>
        </w:rPr>
        <w:t xml:space="preserve">aim of safeguarding individuals at risk of being radicalised. To this end, </w:t>
      </w:r>
      <w:r w:rsidR="00C73EDD">
        <w:rPr>
          <w:rStyle w:val="ReportTemplate"/>
        </w:rPr>
        <w:t>the Home Office</w:t>
      </w:r>
      <w:r w:rsidR="00DD788E">
        <w:rPr>
          <w:rStyle w:val="ReportTemplate"/>
        </w:rPr>
        <w:t xml:space="preserve"> is proposing making changes to Channel </w:t>
      </w:r>
      <w:r w:rsidR="009D26D2">
        <w:rPr>
          <w:rStyle w:val="ReportTemplate"/>
        </w:rPr>
        <w:t>– aiming to</w:t>
      </w:r>
      <w:r w:rsidR="00DD788E">
        <w:rPr>
          <w:rStyle w:val="ReportTemplate"/>
        </w:rPr>
        <w:t xml:space="preserve"> </w:t>
      </w:r>
      <w:r w:rsidR="009D26D2">
        <w:rPr>
          <w:rStyle w:val="ReportTemplate"/>
        </w:rPr>
        <w:t xml:space="preserve">de-securitise the process by </w:t>
      </w:r>
      <w:r w:rsidR="0017139E">
        <w:rPr>
          <w:rStyle w:val="ReportTemplate"/>
        </w:rPr>
        <w:t>transferring</w:t>
      </w:r>
      <w:r w:rsidR="00DD788E">
        <w:rPr>
          <w:rStyle w:val="ReportTemplate"/>
        </w:rPr>
        <w:t xml:space="preserve"> responsibilities for some elements </w:t>
      </w:r>
      <w:r w:rsidR="0017139E">
        <w:rPr>
          <w:rStyle w:val="ReportTemplate"/>
        </w:rPr>
        <w:t xml:space="preserve">of </w:t>
      </w:r>
      <w:r w:rsidR="00C33CB8">
        <w:rPr>
          <w:rStyle w:val="ReportTemplate"/>
        </w:rPr>
        <w:t>Channel</w:t>
      </w:r>
      <w:r w:rsidR="0017139E">
        <w:rPr>
          <w:rStyle w:val="ReportTemplate"/>
        </w:rPr>
        <w:t xml:space="preserve"> </w:t>
      </w:r>
      <w:r w:rsidR="00DD788E">
        <w:rPr>
          <w:rStyle w:val="ReportTemplate"/>
        </w:rPr>
        <w:t xml:space="preserve">from the police </w:t>
      </w:r>
      <w:r w:rsidR="0017139E">
        <w:rPr>
          <w:rStyle w:val="ReportTemplate"/>
        </w:rPr>
        <w:t xml:space="preserve">to local </w:t>
      </w:r>
      <w:r w:rsidR="00BE7224">
        <w:rPr>
          <w:rStyle w:val="ReportTemplate"/>
        </w:rPr>
        <w:t>government</w:t>
      </w:r>
      <w:r w:rsidR="00C33CB8">
        <w:rPr>
          <w:rStyle w:val="ReportTemplate"/>
        </w:rPr>
        <w:t>, sit</w:t>
      </w:r>
      <w:r w:rsidR="009D26D2">
        <w:rPr>
          <w:rStyle w:val="ReportTemplate"/>
        </w:rPr>
        <w:t>ting</w:t>
      </w:r>
      <w:r w:rsidR="00C33CB8">
        <w:rPr>
          <w:rStyle w:val="ReportTemplate"/>
        </w:rPr>
        <w:t xml:space="preserve"> </w:t>
      </w:r>
      <w:r w:rsidR="00C73EDD">
        <w:rPr>
          <w:rStyle w:val="ReportTemplate"/>
        </w:rPr>
        <w:t>more closely with</w:t>
      </w:r>
      <w:r w:rsidR="00C33CB8">
        <w:rPr>
          <w:rStyle w:val="ReportTemplate"/>
        </w:rPr>
        <w:t xml:space="preserve"> local authorities’ wider safeguarding responsibilities</w:t>
      </w:r>
      <w:r w:rsidR="0017139E">
        <w:rPr>
          <w:rStyle w:val="ReportTemplate"/>
        </w:rPr>
        <w:t xml:space="preserve">. </w:t>
      </w:r>
    </w:p>
    <w:p w14:paraId="131919A3" w14:textId="77777777" w:rsidR="00B55853" w:rsidRDefault="00B55853" w:rsidP="00B55853">
      <w:pPr>
        <w:pStyle w:val="ListParagraph"/>
        <w:numPr>
          <w:ilvl w:val="0"/>
          <w:numId w:val="0"/>
        </w:numPr>
        <w:ind w:left="360"/>
        <w:rPr>
          <w:rStyle w:val="ReportTemplate"/>
        </w:rPr>
      </w:pPr>
    </w:p>
    <w:p w14:paraId="44F94FC4" w14:textId="77777777" w:rsidR="008E0CA9" w:rsidRDefault="0017139E" w:rsidP="000B70DD">
      <w:pPr>
        <w:pStyle w:val="ListParagraph"/>
        <w:rPr>
          <w:rStyle w:val="ReportTemplate"/>
        </w:rPr>
      </w:pPr>
      <w:r>
        <w:rPr>
          <w:rStyle w:val="ReportTemplate"/>
        </w:rPr>
        <w:t>This approach, known as Operation Dovetail, was piloted</w:t>
      </w:r>
      <w:r w:rsidR="00C73EDD">
        <w:rPr>
          <w:rStyle w:val="ReportTemplate"/>
        </w:rPr>
        <w:t xml:space="preserve"> </w:t>
      </w:r>
      <w:r>
        <w:rPr>
          <w:rStyle w:val="ReportTemplate"/>
        </w:rPr>
        <w:t xml:space="preserve">in nine </w:t>
      </w:r>
      <w:r w:rsidR="004743E4">
        <w:rPr>
          <w:rStyle w:val="ReportTemplate"/>
        </w:rPr>
        <w:t>areas</w:t>
      </w:r>
      <w:r>
        <w:rPr>
          <w:rStyle w:val="ReportTemplate"/>
        </w:rPr>
        <w:t xml:space="preserve"> in 2017</w:t>
      </w:r>
      <w:r w:rsidR="004743E4">
        <w:rPr>
          <w:rStyle w:val="ReportTemplate"/>
        </w:rPr>
        <w:t xml:space="preserve"> (Brighton, Croydon, Haringey, Kent, Kirklees, Lancashire, Luton, Oldham and Swansea)</w:t>
      </w:r>
      <w:r w:rsidR="00C73EDD">
        <w:rPr>
          <w:rStyle w:val="ReportTemplate"/>
        </w:rPr>
        <w:t>, using a range of different models</w:t>
      </w:r>
      <w:r>
        <w:rPr>
          <w:rStyle w:val="ReportTemplate"/>
        </w:rPr>
        <w:t xml:space="preserve">. Following an evaluation of the pilots last year, the Home Office is now proposing to </w:t>
      </w:r>
      <w:r w:rsidR="00C73EDD">
        <w:rPr>
          <w:rStyle w:val="ReportTemplate"/>
        </w:rPr>
        <w:t>introduce</w:t>
      </w:r>
      <w:r>
        <w:rPr>
          <w:rStyle w:val="ReportTemplate"/>
        </w:rPr>
        <w:t xml:space="preserve"> Dovetail </w:t>
      </w:r>
      <w:r w:rsidR="00C73EDD">
        <w:rPr>
          <w:rStyle w:val="ReportTemplate"/>
        </w:rPr>
        <w:t>across</w:t>
      </w:r>
      <w:r>
        <w:rPr>
          <w:rStyle w:val="ReportTemplate"/>
        </w:rPr>
        <w:t xml:space="preserve"> </w:t>
      </w:r>
      <w:r w:rsidR="00C73EDD">
        <w:rPr>
          <w:rStyle w:val="ReportTemplate"/>
        </w:rPr>
        <w:t>England and Wales</w:t>
      </w:r>
      <w:r w:rsidR="003A1A15">
        <w:rPr>
          <w:rStyle w:val="ReportTemplate"/>
        </w:rPr>
        <w:t xml:space="preserve">, with a graduated </w:t>
      </w:r>
      <w:r w:rsidR="00C73EDD">
        <w:rPr>
          <w:rStyle w:val="ReportTemplate"/>
        </w:rPr>
        <w:t xml:space="preserve">regional </w:t>
      </w:r>
      <w:r w:rsidR="003A1A15">
        <w:rPr>
          <w:rStyle w:val="ReportTemplate"/>
        </w:rPr>
        <w:t>roll out over the coming months</w:t>
      </w:r>
      <w:r>
        <w:rPr>
          <w:rStyle w:val="ReportTemplate"/>
        </w:rPr>
        <w:t xml:space="preserve">. </w:t>
      </w:r>
    </w:p>
    <w:p w14:paraId="2B75EBF8" w14:textId="77777777" w:rsidR="00B55853" w:rsidRDefault="00B55853" w:rsidP="00B55853">
      <w:pPr>
        <w:pStyle w:val="ListParagraph"/>
        <w:numPr>
          <w:ilvl w:val="0"/>
          <w:numId w:val="0"/>
        </w:numPr>
        <w:ind w:left="360"/>
        <w:rPr>
          <w:rStyle w:val="ReportTemplate"/>
        </w:rPr>
      </w:pPr>
    </w:p>
    <w:p w14:paraId="65EA53CC" w14:textId="432ED214" w:rsidR="004743E4" w:rsidRDefault="004743E4" w:rsidP="004743E4">
      <w:pPr>
        <w:pStyle w:val="ListParagraph"/>
        <w:rPr>
          <w:rStyle w:val="ReportTemplate"/>
        </w:rPr>
      </w:pPr>
      <w:r>
        <w:rPr>
          <w:rStyle w:val="ReportTemplate"/>
        </w:rPr>
        <w:t xml:space="preserve">Matt Collins, Director of Prevent at the Home Office, will provide an overview of the pilots and further details about the model </w:t>
      </w:r>
      <w:r w:rsidR="009D26D2">
        <w:rPr>
          <w:rStyle w:val="ReportTemplate"/>
        </w:rPr>
        <w:t xml:space="preserve">now </w:t>
      </w:r>
      <w:r>
        <w:rPr>
          <w:rStyle w:val="ReportTemplate"/>
        </w:rPr>
        <w:t>proposed. However</w:t>
      </w:r>
      <w:r w:rsidR="0036140B">
        <w:rPr>
          <w:rStyle w:val="ReportTemplate"/>
        </w:rPr>
        <w:t>,</w:t>
      </w:r>
      <w:r>
        <w:rPr>
          <w:rStyle w:val="ReportTemplate"/>
        </w:rPr>
        <w:t xml:space="preserve"> the key elements are as follows:</w:t>
      </w:r>
    </w:p>
    <w:p w14:paraId="699D969E" w14:textId="3E173E14" w:rsidR="004743E4" w:rsidRPr="00562597" w:rsidRDefault="00AD431E" w:rsidP="004743E4">
      <w:pPr>
        <w:pStyle w:val="ListParagraph"/>
        <w:numPr>
          <w:ilvl w:val="1"/>
          <w:numId w:val="1"/>
        </w:numPr>
        <w:rPr>
          <w:rStyle w:val="ReportTemplate"/>
          <w:i/>
        </w:rPr>
      </w:pPr>
      <w:r>
        <w:rPr>
          <w:rStyle w:val="ReportTemplate"/>
        </w:rPr>
        <w:lastRenderedPageBreak/>
        <w:t>The police will continue to be key partners and will retain the counter-terrorism risk, but the nature of their involvement in the Channel process will change.</w:t>
      </w:r>
      <w:r w:rsidR="002D097A">
        <w:rPr>
          <w:rStyle w:val="ReportTemplate"/>
        </w:rPr>
        <w:t xml:space="preserve"> </w:t>
      </w:r>
      <w:r>
        <w:rPr>
          <w:rStyle w:val="ReportTemplate"/>
        </w:rPr>
        <w:t xml:space="preserve">They </w:t>
      </w:r>
      <w:r w:rsidR="002D097A">
        <w:rPr>
          <w:rStyle w:val="ReportTemplate"/>
        </w:rPr>
        <w:t xml:space="preserve">will still be </w:t>
      </w:r>
      <w:r>
        <w:rPr>
          <w:rStyle w:val="ReportTemplate"/>
        </w:rPr>
        <w:t>responsible for</w:t>
      </w:r>
      <w:r w:rsidR="002D097A">
        <w:rPr>
          <w:rStyle w:val="ReportTemplate"/>
        </w:rPr>
        <w:t xml:space="preserve"> check</w:t>
      </w:r>
      <w:r>
        <w:rPr>
          <w:rStyle w:val="ReportTemplate"/>
        </w:rPr>
        <w:t>ing</w:t>
      </w:r>
      <w:r w:rsidR="002D097A">
        <w:rPr>
          <w:rStyle w:val="ReportTemplate"/>
        </w:rPr>
        <w:t xml:space="preserve"> that individuals referred to Channel are not currently under police investigation, and that referral</w:t>
      </w:r>
      <w:r w:rsidR="00C33CB8">
        <w:rPr>
          <w:rStyle w:val="ReportTemplate"/>
        </w:rPr>
        <w:t>s</w:t>
      </w:r>
      <w:r w:rsidR="003F600C">
        <w:rPr>
          <w:rStyle w:val="ReportTemplate"/>
        </w:rPr>
        <w:t xml:space="preserve"> are </w:t>
      </w:r>
      <w:r w:rsidR="002D097A">
        <w:rPr>
          <w:rStyle w:val="ReportTemplate"/>
        </w:rPr>
        <w:t>not malicious, misguided or misinformed</w:t>
      </w:r>
      <w:r w:rsidR="00C73EDD">
        <w:rPr>
          <w:rStyle w:val="ReportTemplate"/>
        </w:rPr>
        <w:t>, but other elements of the Channel process will be transferred</w:t>
      </w:r>
      <w:r w:rsidR="004743E4">
        <w:rPr>
          <w:rStyle w:val="ReportTemplate"/>
        </w:rPr>
        <w:t xml:space="preserve">. </w:t>
      </w:r>
    </w:p>
    <w:p w14:paraId="64227216" w14:textId="77777777" w:rsidR="00562597" w:rsidRPr="00591957" w:rsidRDefault="00562597" w:rsidP="00562597">
      <w:pPr>
        <w:pStyle w:val="ListParagraph"/>
        <w:numPr>
          <w:ilvl w:val="0"/>
          <w:numId w:val="0"/>
        </w:numPr>
        <w:ind w:left="716"/>
        <w:rPr>
          <w:rStyle w:val="ReportTemplate"/>
          <w:i/>
        </w:rPr>
      </w:pPr>
    </w:p>
    <w:p w14:paraId="5DA81F9C" w14:textId="664E8562" w:rsidR="002D097A" w:rsidRDefault="00C73EDD" w:rsidP="004743E4">
      <w:pPr>
        <w:pStyle w:val="ListParagraph"/>
        <w:numPr>
          <w:ilvl w:val="1"/>
          <w:numId w:val="1"/>
        </w:numPr>
        <w:rPr>
          <w:rStyle w:val="ReportTemplate"/>
        </w:rPr>
      </w:pPr>
      <w:r>
        <w:rPr>
          <w:rStyle w:val="ReportTemplate"/>
        </w:rPr>
        <w:t>L</w:t>
      </w:r>
      <w:r w:rsidR="00AD431E">
        <w:rPr>
          <w:rStyle w:val="ReportTemplate"/>
        </w:rPr>
        <w:t>ocal authority Channel Chairs</w:t>
      </w:r>
      <w:r>
        <w:rPr>
          <w:rStyle w:val="ReportTemplate"/>
        </w:rPr>
        <w:t xml:space="preserve"> will be retained</w:t>
      </w:r>
      <w:r w:rsidR="00AD431E">
        <w:rPr>
          <w:rStyle w:val="ReportTemplate"/>
        </w:rPr>
        <w:t>, with l</w:t>
      </w:r>
      <w:r w:rsidR="004743E4">
        <w:rPr>
          <w:rStyle w:val="ReportTemplate"/>
        </w:rPr>
        <w:t>ocal authorities pick</w:t>
      </w:r>
      <w:r w:rsidR="00AD431E">
        <w:rPr>
          <w:rStyle w:val="ReportTemplate"/>
        </w:rPr>
        <w:t>ing</w:t>
      </w:r>
      <w:r w:rsidR="004743E4">
        <w:rPr>
          <w:rStyle w:val="ReportTemplate"/>
        </w:rPr>
        <w:t xml:space="preserve"> up responsibility for </w:t>
      </w:r>
      <w:r w:rsidR="00E0225B">
        <w:rPr>
          <w:rStyle w:val="ReportTemplate"/>
        </w:rPr>
        <w:t xml:space="preserve">gathering information about referred individuals, </w:t>
      </w:r>
      <w:r w:rsidR="004743E4">
        <w:rPr>
          <w:rStyle w:val="ReportTemplate"/>
        </w:rPr>
        <w:t xml:space="preserve">assessing </w:t>
      </w:r>
      <w:r w:rsidR="00591957">
        <w:rPr>
          <w:rStyle w:val="ReportTemplate"/>
        </w:rPr>
        <w:t>individuals’</w:t>
      </w:r>
      <w:r w:rsidR="004743E4">
        <w:rPr>
          <w:rStyle w:val="ReportTemplate"/>
        </w:rPr>
        <w:t xml:space="preserve"> level of risk, commissioning support for individuals from approved intervention providers, </w:t>
      </w:r>
      <w:r w:rsidR="00B55853">
        <w:rPr>
          <w:rStyle w:val="ReportTemplate"/>
        </w:rPr>
        <w:t>reviewing progress</w:t>
      </w:r>
      <w:r w:rsidR="003F600C">
        <w:rPr>
          <w:rStyle w:val="ReportTemplate"/>
        </w:rPr>
        <w:t>/risk over time</w:t>
      </w:r>
      <w:r w:rsidR="00B55853">
        <w:rPr>
          <w:rStyle w:val="ReportTemplate"/>
        </w:rPr>
        <w:t xml:space="preserve">, </w:t>
      </w:r>
      <w:r w:rsidR="004743E4">
        <w:rPr>
          <w:rStyle w:val="ReportTemplate"/>
        </w:rPr>
        <w:t xml:space="preserve">as well as administering </w:t>
      </w:r>
      <w:r w:rsidR="00B55853">
        <w:rPr>
          <w:rStyle w:val="ReportTemplate"/>
        </w:rPr>
        <w:t xml:space="preserve">panels and updating </w:t>
      </w:r>
      <w:r>
        <w:rPr>
          <w:rStyle w:val="ReportTemplate"/>
        </w:rPr>
        <w:t>databases</w:t>
      </w:r>
      <w:r w:rsidR="00B55853">
        <w:rPr>
          <w:rStyle w:val="ReportTemplate"/>
        </w:rPr>
        <w:t>.</w:t>
      </w:r>
      <w:r w:rsidR="00591957" w:rsidRPr="00591957">
        <w:rPr>
          <w:rStyle w:val="ReportTemplate"/>
        </w:rPr>
        <w:t xml:space="preserve"> </w:t>
      </w:r>
      <w:r w:rsidR="00591957">
        <w:rPr>
          <w:rStyle w:val="ReportTemplate"/>
        </w:rPr>
        <w:t xml:space="preserve">Responsibility for making </w:t>
      </w:r>
      <w:r w:rsidR="00591957" w:rsidRPr="00E0225B">
        <w:rPr>
          <w:rStyle w:val="ReportTemplate"/>
        </w:rPr>
        <w:t>initial</w:t>
      </w:r>
      <w:r w:rsidR="00591957">
        <w:rPr>
          <w:rStyle w:val="ReportTemplate"/>
        </w:rPr>
        <w:t xml:space="preserve"> visits to the individual referred, and securing consent to proceed with a Channel referral from that individual (or their parents, in the case of a child), will now be undertaken by ‘the most appropriate person’ – </w:t>
      </w:r>
      <w:r w:rsidR="00E0225B">
        <w:rPr>
          <w:rStyle w:val="ReportTemplate"/>
        </w:rPr>
        <w:t>who</w:t>
      </w:r>
      <w:r w:rsidR="00591957" w:rsidRPr="00E0225B">
        <w:rPr>
          <w:rStyle w:val="ReportTemplate"/>
        </w:rPr>
        <w:t xml:space="preserve"> may be a local authority employee, such as a caseworker already involved with that family</w:t>
      </w:r>
      <w:r w:rsidR="00E0225B">
        <w:rPr>
          <w:rStyle w:val="ReportTemplate"/>
        </w:rPr>
        <w:t xml:space="preserve">, or </w:t>
      </w:r>
      <w:r w:rsidR="0036140B">
        <w:rPr>
          <w:rStyle w:val="ReportTemplate"/>
        </w:rPr>
        <w:t xml:space="preserve">for example </w:t>
      </w:r>
      <w:r w:rsidR="00E0225B">
        <w:rPr>
          <w:rStyle w:val="ReportTemplate"/>
        </w:rPr>
        <w:t>a teacher or probation officer</w:t>
      </w:r>
      <w:r w:rsidR="00591957" w:rsidRPr="00E0225B">
        <w:rPr>
          <w:rStyle w:val="ReportTemplate"/>
        </w:rPr>
        <w:t>.</w:t>
      </w:r>
    </w:p>
    <w:p w14:paraId="70BDB00C" w14:textId="77777777" w:rsidR="00562597" w:rsidRDefault="00562597" w:rsidP="00562597">
      <w:pPr>
        <w:pStyle w:val="ListParagraph"/>
        <w:numPr>
          <w:ilvl w:val="0"/>
          <w:numId w:val="0"/>
        </w:numPr>
        <w:ind w:left="360"/>
        <w:rPr>
          <w:rStyle w:val="ReportTemplate"/>
        </w:rPr>
      </w:pPr>
    </w:p>
    <w:p w14:paraId="15D19950" w14:textId="5FD40C6B" w:rsidR="002D097A" w:rsidRDefault="0017139E" w:rsidP="00B55853">
      <w:pPr>
        <w:pStyle w:val="ListParagraph"/>
        <w:numPr>
          <w:ilvl w:val="1"/>
          <w:numId w:val="1"/>
        </w:numPr>
        <w:rPr>
          <w:rStyle w:val="ReportTemplate"/>
        </w:rPr>
      </w:pPr>
      <w:r>
        <w:rPr>
          <w:rStyle w:val="ReportTemplate"/>
        </w:rPr>
        <w:t xml:space="preserve">The </w:t>
      </w:r>
      <w:r w:rsidR="00002FD1">
        <w:rPr>
          <w:rStyle w:val="ReportTemplate"/>
        </w:rPr>
        <w:t>model is</w:t>
      </w:r>
      <w:r>
        <w:rPr>
          <w:rStyle w:val="ReportTemplate"/>
        </w:rPr>
        <w:t xml:space="preserve"> expected to </w:t>
      </w:r>
      <w:r w:rsidR="00C73EDD">
        <w:rPr>
          <w:rStyle w:val="ReportTemplate"/>
        </w:rPr>
        <w:t>operate</w:t>
      </w:r>
      <w:r w:rsidR="00793880">
        <w:rPr>
          <w:rStyle w:val="ReportTemplate"/>
        </w:rPr>
        <w:t xml:space="preserve"> </w:t>
      </w:r>
      <w:r w:rsidR="00C73EDD">
        <w:rPr>
          <w:rStyle w:val="ReportTemplate"/>
        </w:rPr>
        <w:t xml:space="preserve">on </w:t>
      </w:r>
      <w:r>
        <w:rPr>
          <w:rStyle w:val="ReportTemplate"/>
        </w:rPr>
        <w:t xml:space="preserve">a regional </w:t>
      </w:r>
      <w:r w:rsidR="00C73EDD">
        <w:rPr>
          <w:rStyle w:val="ReportTemplate"/>
        </w:rPr>
        <w:t>basis</w:t>
      </w:r>
      <w:r>
        <w:rPr>
          <w:rStyle w:val="ReportTemplate"/>
        </w:rPr>
        <w:t xml:space="preserve">, with </w:t>
      </w:r>
      <w:r w:rsidR="00B55853">
        <w:rPr>
          <w:rStyle w:val="ReportTemplate"/>
        </w:rPr>
        <w:t xml:space="preserve">new </w:t>
      </w:r>
      <w:r>
        <w:rPr>
          <w:rStyle w:val="ReportTemplate"/>
        </w:rPr>
        <w:t>dedicated Local Authority Channel Coordinators (LACCs)</w:t>
      </w:r>
      <w:r w:rsidR="002D097A">
        <w:rPr>
          <w:rStyle w:val="ReportTemplate"/>
        </w:rPr>
        <w:t>, funded by the</w:t>
      </w:r>
      <w:r>
        <w:rPr>
          <w:rStyle w:val="ReportTemplate"/>
        </w:rPr>
        <w:t xml:space="preserve"> </w:t>
      </w:r>
      <w:r w:rsidR="002D097A">
        <w:rPr>
          <w:rStyle w:val="ReportTemplate"/>
        </w:rPr>
        <w:t xml:space="preserve">Home Office, </w:t>
      </w:r>
      <w:r>
        <w:rPr>
          <w:rStyle w:val="ReportTemplate"/>
        </w:rPr>
        <w:t xml:space="preserve">coordinating processes </w:t>
      </w:r>
      <w:r w:rsidR="002D097A">
        <w:rPr>
          <w:rStyle w:val="ReportTemplate"/>
        </w:rPr>
        <w:t xml:space="preserve">and arrangements for </w:t>
      </w:r>
      <w:r>
        <w:rPr>
          <w:rStyle w:val="ReportTemplate"/>
        </w:rPr>
        <w:t xml:space="preserve">a number of </w:t>
      </w:r>
      <w:r w:rsidR="00793880">
        <w:rPr>
          <w:rStyle w:val="ReportTemplate"/>
        </w:rPr>
        <w:t xml:space="preserve">Channel panels </w:t>
      </w:r>
      <w:r w:rsidR="002D097A">
        <w:rPr>
          <w:rStyle w:val="ReportTemplate"/>
        </w:rPr>
        <w:t>across</w:t>
      </w:r>
      <w:r w:rsidR="00793880">
        <w:rPr>
          <w:rStyle w:val="ReportTemplate"/>
        </w:rPr>
        <w:t xml:space="preserve"> </w:t>
      </w:r>
      <w:r>
        <w:rPr>
          <w:rStyle w:val="ReportTemplate"/>
        </w:rPr>
        <w:t>council</w:t>
      </w:r>
      <w:r w:rsidR="00793880">
        <w:rPr>
          <w:rStyle w:val="ReportTemplate"/>
        </w:rPr>
        <w:t xml:space="preserve"> boundarie</w:t>
      </w:r>
      <w:r>
        <w:rPr>
          <w:rStyle w:val="ReportTemplate"/>
        </w:rPr>
        <w:t>s</w:t>
      </w:r>
      <w:r w:rsidR="002D097A">
        <w:rPr>
          <w:rStyle w:val="ReportTemplate"/>
        </w:rPr>
        <w:t xml:space="preserve">. </w:t>
      </w:r>
      <w:r w:rsidR="00B55853">
        <w:rPr>
          <w:rStyle w:val="ReportTemplate"/>
        </w:rPr>
        <w:t xml:space="preserve">LACCs will be </w:t>
      </w:r>
      <w:r w:rsidR="00591957">
        <w:rPr>
          <w:rStyle w:val="ReportTemplate"/>
        </w:rPr>
        <w:t xml:space="preserve">managed by Supervisors, also funded by the Home Office. </w:t>
      </w:r>
      <w:r w:rsidR="00E0225B">
        <w:rPr>
          <w:rStyle w:val="ReportTemplate"/>
        </w:rPr>
        <w:t xml:space="preserve">Currently, local authorities administer Channel </w:t>
      </w:r>
      <w:r w:rsidR="008B7442">
        <w:rPr>
          <w:rStyle w:val="ReportTemplate"/>
        </w:rPr>
        <w:t>panels from existing resources.</w:t>
      </w:r>
    </w:p>
    <w:p w14:paraId="742B5D6D" w14:textId="77777777" w:rsidR="00562597" w:rsidRDefault="00562597" w:rsidP="00562597">
      <w:pPr>
        <w:pStyle w:val="ListParagraph"/>
        <w:numPr>
          <w:ilvl w:val="0"/>
          <w:numId w:val="0"/>
        </w:numPr>
        <w:ind w:left="360"/>
        <w:rPr>
          <w:rStyle w:val="ReportTemplate"/>
        </w:rPr>
      </w:pPr>
    </w:p>
    <w:p w14:paraId="18A66F7B" w14:textId="5AE5D2D5" w:rsidR="00591957" w:rsidRDefault="00591957" w:rsidP="00B55853">
      <w:pPr>
        <w:pStyle w:val="ListParagraph"/>
        <w:numPr>
          <w:ilvl w:val="1"/>
          <w:numId w:val="1"/>
        </w:numPr>
        <w:rPr>
          <w:rStyle w:val="ReportTemplate"/>
        </w:rPr>
      </w:pPr>
      <w:r>
        <w:t xml:space="preserve">There are plans for 96 posts in total, comprising 25 Supervisors and 71 LACCs. </w:t>
      </w:r>
      <w:r>
        <w:rPr>
          <w:rStyle w:val="ReportTemplate"/>
        </w:rPr>
        <w:t xml:space="preserve">The posts will be based in </w:t>
      </w:r>
      <w:r w:rsidR="0036140B">
        <w:rPr>
          <w:rStyle w:val="ReportTemplate"/>
        </w:rPr>
        <w:t>R</w:t>
      </w:r>
      <w:r>
        <w:rPr>
          <w:rStyle w:val="ReportTemplate"/>
        </w:rPr>
        <w:t>egional Hubs within selected local authorities</w:t>
      </w:r>
      <w:r w:rsidRPr="00591957">
        <w:t xml:space="preserve"> </w:t>
      </w:r>
      <w:r w:rsidR="009D26D2">
        <w:t>(</w:t>
      </w:r>
      <w:r>
        <w:t>employed by one authority</w:t>
      </w:r>
      <w:r w:rsidR="009D26D2">
        <w:t>)</w:t>
      </w:r>
      <w:r>
        <w:t>, servicing a number of Channel panels across the region</w:t>
      </w:r>
      <w:r>
        <w:rPr>
          <w:rStyle w:val="ReportTemplate"/>
        </w:rPr>
        <w:t>.</w:t>
      </w:r>
    </w:p>
    <w:p w14:paraId="48AB6130" w14:textId="77777777" w:rsidR="00562597" w:rsidRDefault="00562597" w:rsidP="00562597">
      <w:pPr>
        <w:pStyle w:val="ListParagraph"/>
        <w:numPr>
          <w:ilvl w:val="0"/>
          <w:numId w:val="0"/>
        </w:numPr>
        <w:ind w:left="360"/>
        <w:rPr>
          <w:rStyle w:val="ReportTemplate"/>
        </w:rPr>
      </w:pPr>
    </w:p>
    <w:p w14:paraId="24F34C49" w14:textId="500DFC39" w:rsidR="0017139E" w:rsidRDefault="003A1A15" w:rsidP="00B55853">
      <w:pPr>
        <w:pStyle w:val="ListParagraph"/>
        <w:numPr>
          <w:ilvl w:val="1"/>
          <w:numId w:val="1"/>
        </w:numPr>
        <w:rPr>
          <w:rStyle w:val="ReportTemplate"/>
        </w:rPr>
      </w:pPr>
      <w:r>
        <w:rPr>
          <w:rStyle w:val="ReportTemplate"/>
        </w:rPr>
        <w:t xml:space="preserve">The Home Office has recently </w:t>
      </w:r>
      <w:r w:rsidR="00C73EDD">
        <w:rPr>
          <w:rStyle w:val="ReportTemplate"/>
        </w:rPr>
        <w:t>conducted</w:t>
      </w:r>
      <w:r>
        <w:rPr>
          <w:rStyle w:val="ReportTemplate"/>
        </w:rPr>
        <w:t xml:space="preserve"> a series of regional meetings with local authority officers to discuss the proposals</w:t>
      </w:r>
      <w:r w:rsidR="002D097A">
        <w:rPr>
          <w:rStyle w:val="ReportTemplate"/>
        </w:rPr>
        <w:t>, including the number of LACCs and Supervisors to be employed in each region,</w:t>
      </w:r>
      <w:r>
        <w:rPr>
          <w:rStyle w:val="ReportTemplate"/>
        </w:rPr>
        <w:t xml:space="preserve"> and how this might be coordinated across </w:t>
      </w:r>
      <w:r w:rsidR="009D26D2">
        <w:rPr>
          <w:rStyle w:val="ReportTemplate"/>
        </w:rPr>
        <w:t xml:space="preserve">local </w:t>
      </w:r>
      <w:r w:rsidR="002D097A">
        <w:rPr>
          <w:rStyle w:val="ReportTemplate"/>
        </w:rPr>
        <w:t>LAs</w:t>
      </w:r>
      <w:r>
        <w:rPr>
          <w:rStyle w:val="ReportTemplate"/>
        </w:rPr>
        <w:t>.</w:t>
      </w:r>
      <w:r w:rsidR="00C73EDD">
        <w:rPr>
          <w:rStyle w:val="ReportTemplate"/>
        </w:rPr>
        <w:t xml:space="preserve"> Further consultation with local authority Chief Executives </w:t>
      </w:r>
      <w:r w:rsidR="00591957">
        <w:rPr>
          <w:rStyle w:val="ReportTemplate"/>
        </w:rPr>
        <w:t>will commence shortly</w:t>
      </w:r>
      <w:r w:rsidR="00C73EDD">
        <w:rPr>
          <w:rStyle w:val="ReportTemplate"/>
        </w:rPr>
        <w:t>.</w:t>
      </w:r>
    </w:p>
    <w:sdt>
      <w:sdtPr>
        <w:rPr>
          <w:rStyle w:val="Style6"/>
        </w:rPr>
        <w:alias w:val="Issues"/>
        <w:tag w:val="Issues"/>
        <w:id w:val="-1684430981"/>
        <w:placeholder>
          <w:docPart w:val="1444C70DB0544F7FA5791133FDBCBD91"/>
        </w:placeholder>
      </w:sdtPr>
      <w:sdtEndPr>
        <w:rPr>
          <w:rStyle w:val="Style6"/>
        </w:rPr>
      </w:sdtEndPr>
      <w:sdtContent>
        <w:p w14:paraId="4BE44262" w14:textId="77777777" w:rsidR="009B6F95" w:rsidRPr="00C803F3" w:rsidRDefault="009B6F95" w:rsidP="000F69FB">
          <w:pPr>
            <w:rPr>
              <w:rStyle w:val="ReportTemplate"/>
            </w:rPr>
          </w:pPr>
          <w:r w:rsidRPr="00C803F3">
            <w:rPr>
              <w:rStyle w:val="Style6"/>
            </w:rPr>
            <w:t>Issues</w:t>
          </w:r>
        </w:p>
      </w:sdtContent>
    </w:sdt>
    <w:p w14:paraId="0F6A53B2" w14:textId="7AC5FBFA" w:rsidR="0036140B" w:rsidRDefault="003A1A15" w:rsidP="000F69FB">
      <w:pPr>
        <w:pStyle w:val="ListParagraph"/>
        <w:rPr>
          <w:rStyle w:val="ReportTemplate"/>
        </w:rPr>
      </w:pPr>
      <w:r>
        <w:rPr>
          <w:rStyle w:val="ReportTemplate"/>
        </w:rPr>
        <w:t xml:space="preserve">We have been in contact with a number of local authorities </w:t>
      </w:r>
      <w:r w:rsidR="00437407">
        <w:rPr>
          <w:rStyle w:val="ReportTemplate"/>
        </w:rPr>
        <w:t>regarding</w:t>
      </w:r>
      <w:r>
        <w:rPr>
          <w:rStyle w:val="ReportTemplate"/>
        </w:rPr>
        <w:t xml:space="preserve"> the proposals for Dovetail to explore the implications and gather views</w:t>
      </w:r>
      <w:r w:rsidR="00437407">
        <w:rPr>
          <w:rStyle w:val="ReportTemplate"/>
        </w:rPr>
        <w:t xml:space="preserve">, including </w:t>
      </w:r>
      <w:r w:rsidR="004743E4">
        <w:rPr>
          <w:rStyle w:val="ReportTemplate"/>
        </w:rPr>
        <w:t>three areas</w:t>
      </w:r>
      <w:r w:rsidR="00437407">
        <w:rPr>
          <w:rStyle w:val="ReportTemplate"/>
        </w:rPr>
        <w:t xml:space="preserve"> </w:t>
      </w:r>
      <w:r w:rsidR="004743E4">
        <w:rPr>
          <w:rStyle w:val="ReportTemplate"/>
        </w:rPr>
        <w:t>involved in the pilots</w:t>
      </w:r>
      <w:r>
        <w:rPr>
          <w:rStyle w:val="ReportTemplate"/>
        </w:rPr>
        <w:t xml:space="preserve">. While there have been very few objections </w:t>
      </w:r>
      <w:r w:rsidR="00AF5657">
        <w:rPr>
          <w:rStyle w:val="ReportTemplate"/>
        </w:rPr>
        <w:t xml:space="preserve">in principle </w:t>
      </w:r>
      <w:r>
        <w:rPr>
          <w:rStyle w:val="ReportTemplate"/>
        </w:rPr>
        <w:t xml:space="preserve">to the roll out </w:t>
      </w:r>
      <w:r w:rsidR="00AF5657">
        <w:rPr>
          <w:rStyle w:val="ReportTemplate"/>
        </w:rPr>
        <w:t>or to the concept of aligning</w:t>
      </w:r>
      <w:r>
        <w:rPr>
          <w:rStyle w:val="ReportTemplate"/>
        </w:rPr>
        <w:t xml:space="preserve"> Channel with other safeguarding responsibilities, there</w:t>
      </w:r>
      <w:r w:rsidR="00437407">
        <w:rPr>
          <w:rStyle w:val="ReportTemplate"/>
        </w:rPr>
        <w:t xml:space="preserve"> are a number of concerns about how the programme will work in practice, how it will be resourced and about </w:t>
      </w:r>
      <w:r w:rsidR="00C73EDD">
        <w:rPr>
          <w:rStyle w:val="ReportTemplate"/>
        </w:rPr>
        <w:t xml:space="preserve">levels of </w:t>
      </w:r>
      <w:r w:rsidR="00437407">
        <w:rPr>
          <w:rStyle w:val="ReportTemplate"/>
        </w:rPr>
        <w:t xml:space="preserve">consultation and communication with local authorities. </w:t>
      </w:r>
    </w:p>
    <w:p w14:paraId="5A05C35B" w14:textId="77777777" w:rsidR="0036140B" w:rsidRDefault="0036140B" w:rsidP="00AF5657">
      <w:pPr>
        <w:pStyle w:val="ListParagraph"/>
        <w:numPr>
          <w:ilvl w:val="0"/>
          <w:numId w:val="0"/>
        </w:numPr>
        <w:ind w:left="360"/>
        <w:rPr>
          <w:rStyle w:val="ReportTemplate"/>
        </w:rPr>
      </w:pPr>
    </w:p>
    <w:p w14:paraId="0ED3998C" w14:textId="1860B190" w:rsidR="00437407" w:rsidRDefault="00AB784E" w:rsidP="000F69FB">
      <w:pPr>
        <w:pStyle w:val="ListParagraph"/>
        <w:rPr>
          <w:rStyle w:val="ReportTemplate"/>
        </w:rPr>
      </w:pPr>
      <w:r>
        <w:rPr>
          <w:rStyle w:val="ReportTemplate"/>
        </w:rPr>
        <w:t xml:space="preserve">It should be noted that areas contacted who were involved with the pilots were largely positive about their experiences. </w:t>
      </w:r>
    </w:p>
    <w:p w14:paraId="64ED55A3" w14:textId="77777777" w:rsidR="008B7442" w:rsidRDefault="008B7442" w:rsidP="00895BA8">
      <w:pPr>
        <w:pStyle w:val="ListParagraph"/>
        <w:numPr>
          <w:ilvl w:val="0"/>
          <w:numId w:val="0"/>
        </w:numPr>
        <w:ind w:left="360"/>
        <w:rPr>
          <w:rStyle w:val="ReportTemplate"/>
        </w:rPr>
      </w:pPr>
    </w:p>
    <w:p w14:paraId="7B643357" w14:textId="77777777" w:rsidR="00437407" w:rsidRDefault="00AB784E" w:rsidP="000F69FB">
      <w:pPr>
        <w:pStyle w:val="ListParagraph"/>
        <w:rPr>
          <w:rStyle w:val="ReportTemplate"/>
        </w:rPr>
      </w:pPr>
      <w:r>
        <w:rPr>
          <w:rStyle w:val="ReportTemplate"/>
        </w:rPr>
        <w:lastRenderedPageBreak/>
        <w:t>C</w:t>
      </w:r>
      <w:r w:rsidR="00437407">
        <w:rPr>
          <w:rStyle w:val="ReportTemplate"/>
        </w:rPr>
        <w:t xml:space="preserve">oncerns </w:t>
      </w:r>
      <w:r>
        <w:rPr>
          <w:rStyle w:val="ReportTemplate"/>
        </w:rPr>
        <w:t xml:space="preserve">raised with the LGA </w:t>
      </w:r>
      <w:r w:rsidR="00437407">
        <w:rPr>
          <w:rStyle w:val="ReportTemplate"/>
        </w:rPr>
        <w:t>can be summarised as follows:</w:t>
      </w:r>
    </w:p>
    <w:p w14:paraId="36CE8044" w14:textId="77777777" w:rsidR="00562597" w:rsidRDefault="00562597" w:rsidP="00562597">
      <w:pPr>
        <w:pStyle w:val="ListParagraph"/>
        <w:numPr>
          <w:ilvl w:val="0"/>
          <w:numId w:val="0"/>
        </w:numPr>
        <w:ind w:left="360"/>
        <w:rPr>
          <w:rStyle w:val="ReportTemplate"/>
        </w:rPr>
      </w:pPr>
    </w:p>
    <w:p w14:paraId="4E12809F" w14:textId="13D9591D" w:rsidR="009B6F95" w:rsidRDefault="00895BA8" w:rsidP="008B7442">
      <w:pPr>
        <w:pStyle w:val="ListParagraph"/>
        <w:numPr>
          <w:ilvl w:val="1"/>
          <w:numId w:val="1"/>
        </w:numPr>
        <w:ind w:hanging="574"/>
        <w:rPr>
          <w:rStyle w:val="ReportTemplate"/>
        </w:rPr>
      </w:pPr>
      <w:r>
        <w:rPr>
          <w:rStyle w:val="ReportTemplate"/>
        </w:rPr>
        <w:t xml:space="preserve">There are many uncertainties about how the model </w:t>
      </w:r>
      <w:r w:rsidR="008B7442">
        <w:rPr>
          <w:rStyle w:val="ReportTemplate"/>
        </w:rPr>
        <w:t xml:space="preserve">will </w:t>
      </w:r>
      <w:r w:rsidR="006B2BA9">
        <w:rPr>
          <w:rStyle w:val="ReportTemplate"/>
        </w:rPr>
        <w:t>work</w:t>
      </w:r>
      <w:r>
        <w:rPr>
          <w:rStyle w:val="ReportTemplate"/>
        </w:rPr>
        <w:t xml:space="preserve"> in practice and what </w:t>
      </w:r>
      <w:r w:rsidR="00FE6C0B">
        <w:rPr>
          <w:rStyle w:val="ReportTemplate"/>
        </w:rPr>
        <w:t>will be</w:t>
      </w:r>
      <w:r>
        <w:rPr>
          <w:rStyle w:val="ReportTemplate"/>
        </w:rPr>
        <w:t xml:space="preserve"> expected of local authorities</w:t>
      </w:r>
      <w:r w:rsidR="006B2BA9">
        <w:rPr>
          <w:rStyle w:val="ReportTemplate"/>
        </w:rPr>
        <w:t xml:space="preserve">, leading to a number of operational </w:t>
      </w:r>
      <w:r w:rsidR="0036140B">
        <w:rPr>
          <w:rStyle w:val="ReportTemplate"/>
        </w:rPr>
        <w:t>c</w:t>
      </w:r>
      <w:r w:rsidR="006B2BA9">
        <w:rPr>
          <w:rStyle w:val="ReportTemplate"/>
        </w:rPr>
        <w:t>oncerns</w:t>
      </w:r>
      <w:r>
        <w:rPr>
          <w:rStyle w:val="ReportTemplate"/>
        </w:rPr>
        <w:t xml:space="preserve">. </w:t>
      </w:r>
    </w:p>
    <w:p w14:paraId="114D416A" w14:textId="77777777" w:rsidR="00562597" w:rsidRDefault="00562597" w:rsidP="00562597">
      <w:pPr>
        <w:pStyle w:val="ListParagraph"/>
        <w:numPr>
          <w:ilvl w:val="0"/>
          <w:numId w:val="0"/>
        </w:numPr>
        <w:ind w:left="716"/>
        <w:rPr>
          <w:rStyle w:val="ReportTemplate"/>
        </w:rPr>
      </w:pPr>
    </w:p>
    <w:p w14:paraId="36DD42E2" w14:textId="2A247086" w:rsidR="00AB784E" w:rsidRDefault="00FE6C0B" w:rsidP="008B7442">
      <w:pPr>
        <w:pStyle w:val="ListParagraph"/>
        <w:numPr>
          <w:ilvl w:val="1"/>
          <w:numId w:val="1"/>
        </w:numPr>
        <w:ind w:hanging="574"/>
        <w:rPr>
          <w:rStyle w:val="ReportTemplate"/>
        </w:rPr>
      </w:pPr>
      <w:r>
        <w:rPr>
          <w:rStyle w:val="ReportTemplate"/>
        </w:rPr>
        <w:t xml:space="preserve">The </w:t>
      </w:r>
      <w:r w:rsidR="0036140B">
        <w:rPr>
          <w:rStyle w:val="ReportTemplate"/>
        </w:rPr>
        <w:t xml:space="preserve">specific </w:t>
      </w:r>
      <w:r>
        <w:rPr>
          <w:rStyle w:val="ReportTemplate"/>
        </w:rPr>
        <w:t xml:space="preserve">model being proposed has not been fully tested. </w:t>
      </w:r>
      <w:r w:rsidR="003161C3">
        <w:rPr>
          <w:rStyle w:val="ReportTemplate"/>
        </w:rPr>
        <w:t>In addition, a</w:t>
      </w:r>
      <w:r w:rsidR="00AB784E">
        <w:rPr>
          <w:rStyle w:val="ReportTemplate"/>
        </w:rPr>
        <w:t xml:space="preserve"> robust evaluation of the pilots has not been made public and processes have not been transparent.</w:t>
      </w:r>
      <w:r>
        <w:rPr>
          <w:rStyle w:val="ReportTemplate"/>
        </w:rPr>
        <w:t xml:space="preserve"> </w:t>
      </w:r>
    </w:p>
    <w:p w14:paraId="0F445CE6" w14:textId="77777777" w:rsidR="00562597" w:rsidRDefault="00562597" w:rsidP="00562597">
      <w:pPr>
        <w:pStyle w:val="ListParagraph"/>
        <w:numPr>
          <w:ilvl w:val="0"/>
          <w:numId w:val="0"/>
        </w:numPr>
        <w:ind w:left="360"/>
        <w:rPr>
          <w:rStyle w:val="ReportTemplate"/>
        </w:rPr>
      </w:pPr>
    </w:p>
    <w:p w14:paraId="615B99E3" w14:textId="6B4CDD85" w:rsidR="00122423" w:rsidRDefault="00122423" w:rsidP="008B7442">
      <w:pPr>
        <w:pStyle w:val="ListParagraph"/>
        <w:numPr>
          <w:ilvl w:val="1"/>
          <w:numId w:val="1"/>
        </w:numPr>
        <w:ind w:hanging="574"/>
        <w:rPr>
          <w:rStyle w:val="ReportTemplate"/>
        </w:rPr>
      </w:pPr>
      <w:r>
        <w:rPr>
          <w:rStyle w:val="ReportTemplate"/>
        </w:rPr>
        <w:t xml:space="preserve">Agreeing arrangements across authority boundaries is not necessarily straightforward, with further concerns about </w:t>
      </w:r>
      <w:r w:rsidR="00EC2AF9">
        <w:rPr>
          <w:rStyle w:val="ReportTemplate"/>
        </w:rPr>
        <w:t>where</w:t>
      </w:r>
      <w:r w:rsidR="004E2685">
        <w:rPr>
          <w:rStyle w:val="ReportTemplate"/>
        </w:rPr>
        <w:t xml:space="preserve"> risk, </w:t>
      </w:r>
      <w:r>
        <w:rPr>
          <w:rStyle w:val="ReportTemplate"/>
        </w:rPr>
        <w:t>accountability</w:t>
      </w:r>
      <w:r w:rsidR="00EC2AF9">
        <w:rPr>
          <w:rStyle w:val="ReportTemplate"/>
        </w:rPr>
        <w:t xml:space="preserve"> </w:t>
      </w:r>
      <w:r w:rsidR="004E2685">
        <w:rPr>
          <w:rStyle w:val="ReportTemplate"/>
        </w:rPr>
        <w:t xml:space="preserve">and escalation of issues </w:t>
      </w:r>
      <w:r w:rsidR="00EC2AF9">
        <w:rPr>
          <w:rStyle w:val="ReportTemplate"/>
        </w:rPr>
        <w:t>will lie</w:t>
      </w:r>
      <w:r>
        <w:rPr>
          <w:rStyle w:val="ReportTemplate"/>
        </w:rPr>
        <w:t>. There are also concerns that working across police force and health agency boundaries should be minimised.</w:t>
      </w:r>
    </w:p>
    <w:p w14:paraId="1384D550" w14:textId="77777777" w:rsidR="00562597" w:rsidRDefault="00562597" w:rsidP="00562597">
      <w:pPr>
        <w:pStyle w:val="ListParagraph"/>
        <w:numPr>
          <w:ilvl w:val="0"/>
          <w:numId w:val="0"/>
        </w:numPr>
        <w:ind w:left="360"/>
        <w:rPr>
          <w:rStyle w:val="ReportTemplate"/>
        </w:rPr>
      </w:pPr>
    </w:p>
    <w:p w14:paraId="2EAC47BF" w14:textId="64B0F897" w:rsidR="00EC2AF9" w:rsidRDefault="00EC2AF9" w:rsidP="008B7442">
      <w:pPr>
        <w:pStyle w:val="ListParagraph"/>
        <w:numPr>
          <w:ilvl w:val="1"/>
          <w:numId w:val="1"/>
        </w:numPr>
        <w:ind w:hanging="574"/>
        <w:rPr>
          <w:rStyle w:val="ReportTemplate"/>
        </w:rPr>
      </w:pPr>
      <w:r>
        <w:rPr>
          <w:rStyle w:val="ReportTemplate"/>
        </w:rPr>
        <w:t>Channel panels currently operate differently in different councils. A regional model could mean local insight, relationships with partners, and freedom to design approaches that suit local needs are lost – particularly as LACCs will be working remotely from the majority of councils.</w:t>
      </w:r>
      <w:r w:rsidR="006E5D81" w:rsidRPr="006E5D81">
        <w:rPr>
          <w:rStyle w:val="ReportTemplate"/>
        </w:rPr>
        <w:t xml:space="preserve"> </w:t>
      </w:r>
      <w:r w:rsidR="006E5D81">
        <w:rPr>
          <w:rStyle w:val="ReportTemplate"/>
        </w:rPr>
        <w:t>This might be exacerbated where the region covers a wide geographical area</w:t>
      </w:r>
      <w:r w:rsidR="006B2BA9">
        <w:rPr>
          <w:rStyle w:val="ReportTemplate"/>
        </w:rPr>
        <w:t>.</w:t>
      </w:r>
    </w:p>
    <w:p w14:paraId="55203D76" w14:textId="77777777" w:rsidR="00562597" w:rsidRDefault="00562597" w:rsidP="00562597">
      <w:pPr>
        <w:pStyle w:val="ListParagraph"/>
        <w:numPr>
          <w:ilvl w:val="0"/>
          <w:numId w:val="0"/>
        </w:numPr>
        <w:ind w:left="360"/>
        <w:rPr>
          <w:rStyle w:val="ReportTemplate"/>
        </w:rPr>
      </w:pPr>
    </w:p>
    <w:p w14:paraId="122B85BD" w14:textId="7F244087" w:rsidR="00BC421C" w:rsidRDefault="00BC421C" w:rsidP="008B7442">
      <w:pPr>
        <w:pStyle w:val="ListParagraph"/>
        <w:numPr>
          <w:ilvl w:val="1"/>
          <w:numId w:val="1"/>
        </w:numPr>
        <w:ind w:hanging="574"/>
        <w:rPr>
          <w:rStyle w:val="ReportTemplate"/>
        </w:rPr>
      </w:pPr>
      <w:r>
        <w:rPr>
          <w:rStyle w:val="ReportTemplate"/>
        </w:rPr>
        <w:t>There are concerns that the proposals are not sufficiently resourced. Further, long-term funding arrangements for the programme are uncertain</w:t>
      </w:r>
      <w:r w:rsidR="004E2685">
        <w:rPr>
          <w:rStyle w:val="ReportTemplate"/>
        </w:rPr>
        <w:t xml:space="preserve"> (with a commitment to fund for the </w:t>
      </w:r>
      <w:r w:rsidR="004E2685" w:rsidRPr="006B2BA9">
        <w:rPr>
          <w:rStyle w:val="ReportTemplate"/>
        </w:rPr>
        <w:t>period of the spending review</w:t>
      </w:r>
      <w:r w:rsidR="004E2685">
        <w:rPr>
          <w:rStyle w:val="ReportTemplate"/>
        </w:rPr>
        <w:t>)</w:t>
      </w:r>
      <w:r>
        <w:rPr>
          <w:rStyle w:val="ReportTemplate"/>
        </w:rPr>
        <w:t xml:space="preserve">, with worries that councils </w:t>
      </w:r>
      <w:r w:rsidR="00FE6C0B">
        <w:rPr>
          <w:rStyle w:val="ReportTemplate"/>
        </w:rPr>
        <w:t>will</w:t>
      </w:r>
      <w:r>
        <w:rPr>
          <w:rStyle w:val="ReportTemplate"/>
        </w:rPr>
        <w:t xml:space="preserve"> have to meet these costs by other means in future. </w:t>
      </w:r>
    </w:p>
    <w:p w14:paraId="512B6AE4" w14:textId="77777777" w:rsidR="00562597" w:rsidRDefault="00562597" w:rsidP="00562597">
      <w:pPr>
        <w:pStyle w:val="ListParagraph"/>
        <w:numPr>
          <w:ilvl w:val="0"/>
          <w:numId w:val="0"/>
        </w:numPr>
        <w:ind w:left="360"/>
        <w:rPr>
          <w:rStyle w:val="ReportTemplate"/>
        </w:rPr>
      </w:pPr>
    </w:p>
    <w:p w14:paraId="2AB66932" w14:textId="5088B202" w:rsidR="00907CAE" w:rsidRDefault="00907CAE" w:rsidP="008B7442">
      <w:pPr>
        <w:pStyle w:val="ListParagraph"/>
        <w:numPr>
          <w:ilvl w:val="1"/>
          <w:numId w:val="1"/>
        </w:numPr>
        <w:ind w:hanging="574"/>
        <w:rPr>
          <w:rStyle w:val="ReportTemplate"/>
        </w:rPr>
      </w:pPr>
      <w:r>
        <w:rPr>
          <w:rStyle w:val="ReportTemplate"/>
        </w:rPr>
        <w:t>Areas which</w:t>
      </w:r>
      <w:r w:rsidR="00FE6C0B">
        <w:rPr>
          <w:rStyle w:val="ReportTemplate"/>
        </w:rPr>
        <w:t xml:space="preserve"> currently</w:t>
      </w:r>
      <w:r>
        <w:rPr>
          <w:rStyle w:val="ReportTemplate"/>
        </w:rPr>
        <w:t xml:space="preserve"> have fewer Channel referrals reported concerns that they </w:t>
      </w:r>
      <w:r w:rsidR="00BC421C">
        <w:rPr>
          <w:rStyle w:val="ReportTemplate"/>
        </w:rPr>
        <w:t xml:space="preserve">would </w:t>
      </w:r>
      <w:r w:rsidR="0036140B">
        <w:rPr>
          <w:rStyle w:val="ReportTemplate"/>
        </w:rPr>
        <w:t xml:space="preserve">lose </w:t>
      </w:r>
      <w:r w:rsidR="00BC421C">
        <w:rPr>
          <w:rStyle w:val="ReportTemplate"/>
        </w:rPr>
        <w:t xml:space="preserve">out to others where demand is larger and resourced differently – with particular concerns </w:t>
      </w:r>
      <w:r w:rsidR="00FE6C0B">
        <w:rPr>
          <w:rStyle w:val="ReportTemplate"/>
        </w:rPr>
        <w:t xml:space="preserve">about developing resilience and responding adequately </w:t>
      </w:r>
      <w:r w:rsidR="00BC421C">
        <w:rPr>
          <w:rStyle w:val="ReportTemplate"/>
        </w:rPr>
        <w:t>if events escalated.</w:t>
      </w:r>
      <w:r w:rsidR="006E5D81">
        <w:rPr>
          <w:rStyle w:val="ReportTemplate"/>
        </w:rPr>
        <w:t xml:space="preserve"> </w:t>
      </w:r>
    </w:p>
    <w:p w14:paraId="720DC979" w14:textId="77777777" w:rsidR="00562597" w:rsidRDefault="00562597" w:rsidP="00562597">
      <w:pPr>
        <w:pStyle w:val="ListParagraph"/>
        <w:numPr>
          <w:ilvl w:val="0"/>
          <w:numId w:val="0"/>
        </w:numPr>
        <w:ind w:left="360"/>
        <w:rPr>
          <w:rStyle w:val="ReportTemplate"/>
        </w:rPr>
      </w:pPr>
    </w:p>
    <w:p w14:paraId="22493F6F" w14:textId="2721E89F" w:rsidR="00EC2AF9" w:rsidRDefault="00EC2AF9" w:rsidP="008B7442">
      <w:pPr>
        <w:pStyle w:val="ListParagraph"/>
        <w:numPr>
          <w:ilvl w:val="1"/>
          <w:numId w:val="1"/>
        </w:numPr>
        <w:ind w:hanging="574"/>
        <w:rPr>
          <w:rStyle w:val="ReportTemplate"/>
        </w:rPr>
      </w:pPr>
      <w:r>
        <w:rPr>
          <w:rStyle w:val="ReportTemplate"/>
        </w:rPr>
        <w:t>Transferring some responsibilities from police colleagues will need to be managed carefully</w:t>
      </w:r>
      <w:r w:rsidR="00F575FC">
        <w:rPr>
          <w:rStyle w:val="ReportTemplate"/>
        </w:rPr>
        <w:t xml:space="preserve"> to ensure continuity, that new staff can learn from</w:t>
      </w:r>
      <w:r w:rsidR="0036140B">
        <w:rPr>
          <w:rStyle w:val="ReportTemplate"/>
        </w:rPr>
        <w:t xml:space="preserve"> police</w:t>
      </w:r>
      <w:r w:rsidR="00F575FC">
        <w:rPr>
          <w:rStyle w:val="ReportTemplate"/>
        </w:rPr>
        <w:t xml:space="preserve"> experiences and to maintain critical relationships</w:t>
      </w:r>
      <w:r w:rsidR="00FE6C0B">
        <w:rPr>
          <w:rStyle w:val="ReportTemplate"/>
        </w:rPr>
        <w:t xml:space="preserve"> with council partners</w:t>
      </w:r>
      <w:r w:rsidR="006B2BA9">
        <w:rPr>
          <w:rStyle w:val="ReportTemplate"/>
        </w:rPr>
        <w:t>.</w:t>
      </w:r>
      <w:r w:rsidR="00F575FC">
        <w:rPr>
          <w:rStyle w:val="ReportTemplate"/>
        </w:rPr>
        <w:t xml:space="preserve"> </w:t>
      </w:r>
    </w:p>
    <w:p w14:paraId="455FD348" w14:textId="77777777" w:rsidR="00562597" w:rsidRDefault="00562597" w:rsidP="00562597">
      <w:pPr>
        <w:pStyle w:val="ListParagraph"/>
        <w:numPr>
          <w:ilvl w:val="0"/>
          <w:numId w:val="0"/>
        </w:numPr>
        <w:ind w:left="360"/>
        <w:rPr>
          <w:rStyle w:val="ReportTemplate"/>
        </w:rPr>
      </w:pPr>
    </w:p>
    <w:p w14:paraId="730B45AF" w14:textId="2432A110" w:rsidR="004E2685" w:rsidRDefault="004E2685" w:rsidP="008B7442">
      <w:pPr>
        <w:pStyle w:val="ListParagraph"/>
        <w:numPr>
          <w:ilvl w:val="1"/>
          <w:numId w:val="1"/>
        </w:numPr>
        <w:ind w:hanging="574"/>
        <w:rPr>
          <w:rStyle w:val="ReportTemplate"/>
        </w:rPr>
      </w:pPr>
      <w:r>
        <w:rPr>
          <w:rStyle w:val="ReportTemplate"/>
        </w:rPr>
        <w:t xml:space="preserve">There were several concerns reported regarding use of the police CMIS database for </w:t>
      </w:r>
      <w:r w:rsidR="00FE6C0B">
        <w:rPr>
          <w:rStyle w:val="ReportTemplate"/>
        </w:rPr>
        <w:t xml:space="preserve">Channel </w:t>
      </w:r>
      <w:r>
        <w:rPr>
          <w:rStyle w:val="ReportTemplate"/>
        </w:rPr>
        <w:t>case management</w:t>
      </w:r>
      <w:r w:rsidR="00F575FC">
        <w:rPr>
          <w:rStyle w:val="ReportTemplate"/>
        </w:rPr>
        <w:t>/</w:t>
      </w:r>
      <w:r>
        <w:rPr>
          <w:rStyle w:val="ReportTemplate"/>
        </w:rPr>
        <w:t xml:space="preserve">recording. Other concerns were raised about the length of time taken to get relevant enhanced security clearance for </w:t>
      </w:r>
      <w:r w:rsidR="006E5D81">
        <w:rPr>
          <w:rStyle w:val="ReportTemplate"/>
        </w:rPr>
        <w:t xml:space="preserve">new </w:t>
      </w:r>
      <w:r>
        <w:rPr>
          <w:rStyle w:val="ReportTemplate"/>
        </w:rPr>
        <w:t>staff.</w:t>
      </w:r>
    </w:p>
    <w:p w14:paraId="6B6E793B" w14:textId="77777777" w:rsidR="00562597" w:rsidRDefault="00562597" w:rsidP="00562597">
      <w:pPr>
        <w:pStyle w:val="ListParagraph"/>
        <w:numPr>
          <w:ilvl w:val="0"/>
          <w:numId w:val="0"/>
        </w:numPr>
        <w:ind w:left="360"/>
        <w:rPr>
          <w:rStyle w:val="ReportTemplate"/>
        </w:rPr>
      </w:pPr>
    </w:p>
    <w:p w14:paraId="1591D4C0" w14:textId="3D44FB59" w:rsidR="00814FE3" w:rsidRDefault="00814FE3" w:rsidP="008B7442">
      <w:pPr>
        <w:pStyle w:val="ListParagraph"/>
        <w:numPr>
          <w:ilvl w:val="1"/>
          <w:numId w:val="1"/>
        </w:numPr>
        <w:ind w:hanging="574"/>
        <w:rPr>
          <w:rStyle w:val="ReportTemplate"/>
        </w:rPr>
      </w:pPr>
      <w:r>
        <w:rPr>
          <w:rStyle w:val="ReportTemplate"/>
        </w:rPr>
        <w:t>New skills will be required for staff to undertake this work (both LACCs and others) requiring the provision of adequate training</w:t>
      </w:r>
      <w:r w:rsidR="008A1709">
        <w:rPr>
          <w:rStyle w:val="ReportTemplate"/>
        </w:rPr>
        <w:t xml:space="preserve"> and resource</w:t>
      </w:r>
      <w:r>
        <w:rPr>
          <w:rStyle w:val="ReportTemplate"/>
        </w:rPr>
        <w:t>.</w:t>
      </w:r>
      <w:r w:rsidR="008A1709">
        <w:rPr>
          <w:rStyle w:val="ReportTemplate"/>
        </w:rPr>
        <w:t xml:space="preserve"> This includes assessing vulnerability; seeking consent from individuals to proceed with referrals; and operating within the la</w:t>
      </w:r>
      <w:r w:rsidR="00F2412D">
        <w:rPr>
          <w:rStyle w:val="ReportTemplate"/>
        </w:rPr>
        <w:t>w</w:t>
      </w:r>
      <w:r w:rsidR="008A1709">
        <w:rPr>
          <w:rStyle w:val="ReportTemplate"/>
        </w:rPr>
        <w:t>.</w:t>
      </w:r>
    </w:p>
    <w:p w14:paraId="7FBA7E00" w14:textId="77777777" w:rsidR="00895BA8" w:rsidRPr="00A627DD" w:rsidRDefault="00895BA8" w:rsidP="00895BA8">
      <w:pPr>
        <w:pStyle w:val="ListParagraph"/>
        <w:numPr>
          <w:ilvl w:val="0"/>
          <w:numId w:val="0"/>
        </w:numPr>
        <w:ind w:left="792"/>
        <w:rPr>
          <w:rStyle w:val="ReportTemplate"/>
        </w:rPr>
      </w:pPr>
    </w:p>
    <w:p w14:paraId="3080C827" w14:textId="77777777" w:rsidR="009B6F95" w:rsidRDefault="00895BA8" w:rsidP="000F69FB">
      <w:pPr>
        <w:pStyle w:val="ListParagraph"/>
        <w:rPr>
          <w:rStyle w:val="ReportTemplate"/>
        </w:rPr>
      </w:pPr>
      <w:r>
        <w:rPr>
          <w:rStyle w:val="ReportTemplate"/>
        </w:rPr>
        <w:lastRenderedPageBreak/>
        <w:t>Members may wish to suggest how these concerns might be addressed by the Home Office. This could include:</w:t>
      </w:r>
    </w:p>
    <w:p w14:paraId="0B814021" w14:textId="77777777" w:rsidR="00562597" w:rsidRDefault="00562597" w:rsidP="00562597">
      <w:pPr>
        <w:pStyle w:val="ListParagraph"/>
        <w:numPr>
          <w:ilvl w:val="0"/>
          <w:numId w:val="0"/>
        </w:numPr>
        <w:ind w:left="360"/>
        <w:rPr>
          <w:rStyle w:val="ReportTemplate"/>
        </w:rPr>
      </w:pPr>
    </w:p>
    <w:p w14:paraId="578B4746" w14:textId="10EF030A" w:rsidR="00895BA8" w:rsidRDefault="00895BA8" w:rsidP="006E5D81">
      <w:pPr>
        <w:pStyle w:val="ListParagraph"/>
        <w:numPr>
          <w:ilvl w:val="1"/>
          <w:numId w:val="1"/>
        </w:numPr>
        <w:ind w:hanging="508"/>
        <w:rPr>
          <w:rStyle w:val="ReportTemplate"/>
        </w:rPr>
      </w:pPr>
      <w:r>
        <w:rPr>
          <w:rStyle w:val="ReportTemplate"/>
        </w:rPr>
        <w:t xml:space="preserve">Improved communication </w:t>
      </w:r>
      <w:r w:rsidR="006B2BA9">
        <w:rPr>
          <w:rStyle w:val="ReportTemplate"/>
        </w:rPr>
        <w:t>by</w:t>
      </w:r>
      <w:r>
        <w:rPr>
          <w:rStyle w:val="ReportTemplate"/>
        </w:rPr>
        <w:t xml:space="preserve"> the Home Office with local authorities </w:t>
      </w:r>
      <w:r w:rsidR="006B2BA9">
        <w:rPr>
          <w:rStyle w:val="ReportTemplate"/>
        </w:rPr>
        <w:t>regarding</w:t>
      </w:r>
      <w:r>
        <w:rPr>
          <w:rStyle w:val="ReportTemplate"/>
        </w:rPr>
        <w:t xml:space="preserve"> the pro</w:t>
      </w:r>
      <w:r w:rsidR="00AB784E">
        <w:rPr>
          <w:rStyle w:val="ReportTemplate"/>
        </w:rPr>
        <w:t xml:space="preserve">posals, their implications, </w:t>
      </w:r>
      <w:r w:rsidR="00FB7C58">
        <w:rPr>
          <w:rStyle w:val="ReportTemplate"/>
        </w:rPr>
        <w:t>plans for implementation along with</w:t>
      </w:r>
      <w:r w:rsidR="00AB784E">
        <w:rPr>
          <w:rStyle w:val="ReportTemplate"/>
        </w:rPr>
        <w:t xml:space="preserve"> ongoing contact as the programme is </w:t>
      </w:r>
      <w:r w:rsidR="00FB7C58">
        <w:rPr>
          <w:rStyle w:val="ReportTemplate"/>
        </w:rPr>
        <w:t>rolled out</w:t>
      </w:r>
      <w:r w:rsidR="00AB784E">
        <w:rPr>
          <w:rStyle w:val="ReportTemplate"/>
        </w:rPr>
        <w:t>.</w:t>
      </w:r>
      <w:r w:rsidR="00EC2AF9">
        <w:rPr>
          <w:rStyle w:val="ReportTemplate"/>
        </w:rPr>
        <w:t xml:space="preserve"> </w:t>
      </w:r>
      <w:r w:rsidR="0036140B">
        <w:rPr>
          <w:rStyle w:val="ReportTemplate"/>
        </w:rPr>
        <w:t>Councils need a clearer idea of expectations and what the Home Office thinks this should look like in practice.</w:t>
      </w:r>
    </w:p>
    <w:p w14:paraId="7885F053" w14:textId="77777777" w:rsidR="00562597" w:rsidRDefault="00562597" w:rsidP="00562597">
      <w:pPr>
        <w:pStyle w:val="ListParagraph"/>
        <w:numPr>
          <w:ilvl w:val="0"/>
          <w:numId w:val="0"/>
        </w:numPr>
        <w:ind w:left="716"/>
        <w:rPr>
          <w:rStyle w:val="ReportTemplate"/>
        </w:rPr>
      </w:pPr>
    </w:p>
    <w:p w14:paraId="153A30BC" w14:textId="741ECC3E" w:rsidR="00895BA8" w:rsidRDefault="00895BA8" w:rsidP="006E5D81">
      <w:pPr>
        <w:pStyle w:val="ListParagraph"/>
        <w:numPr>
          <w:ilvl w:val="1"/>
          <w:numId w:val="1"/>
        </w:numPr>
        <w:ind w:hanging="508"/>
        <w:rPr>
          <w:rStyle w:val="ReportTemplate"/>
        </w:rPr>
      </w:pPr>
      <w:r>
        <w:rPr>
          <w:rStyle w:val="ReportTemplate"/>
        </w:rPr>
        <w:t xml:space="preserve">Further piloting of the programme before full roll out would help ensure that operational issues are ironed out and enable a smooth transfer, with opportunities for other areas to learn from early adopters. </w:t>
      </w:r>
    </w:p>
    <w:p w14:paraId="4E098C87" w14:textId="77777777" w:rsidR="00562597" w:rsidRDefault="00562597" w:rsidP="00562597">
      <w:pPr>
        <w:pStyle w:val="ListParagraph"/>
        <w:numPr>
          <w:ilvl w:val="0"/>
          <w:numId w:val="0"/>
        </w:numPr>
        <w:ind w:left="360"/>
        <w:rPr>
          <w:rStyle w:val="ReportTemplate"/>
        </w:rPr>
      </w:pPr>
    </w:p>
    <w:p w14:paraId="746C49C7" w14:textId="47375E5A" w:rsidR="00907CAE" w:rsidRDefault="00907CAE" w:rsidP="006E5D81">
      <w:pPr>
        <w:pStyle w:val="ListParagraph"/>
        <w:numPr>
          <w:ilvl w:val="1"/>
          <w:numId w:val="1"/>
        </w:numPr>
        <w:ind w:hanging="508"/>
        <w:rPr>
          <w:rStyle w:val="ReportTemplate"/>
        </w:rPr>
      </w:pPr>
      <w:r>
        <w:rPr>
          <w:rStyle w:val="ReportTemplate"/>
        </w:rPr>
        <w:t xml:space="preserve">Ensuring there is sufficient lead-in time for implementation </w:t>
      </w:r>
      <w:r w:rsidR="00FE6C0B">
        <w:rPr>
          <w:rStyle w:val="ReportTemplate"/>
        </w:rPr>
        <w:t xml:space="preserve">and transfer of responsibilities, </w:t>
      </w:r>
      <w:r>
        <w:rPr>
          <w:rStyle w:val="ReportTemplate"/>
        </w:rPr>
        <w:t xml:space="preserve">to allow for </w:t>
      </w:r>
      <w:r w:rsidR="00FE6C0B">
        <w:rPr>
          <w:rStyle w:val="ReportTemplate"/>
        </w:rPr>
        <w:t>continuity,</w:t>
      </w:r>
      <w:r w:rsidR="00EC2AF9">
        <w:rPr>
          <w:rStyle w:val="ReportTemplate"/>
        </w:rPr>
        <w:t xml:space="preserve"> sufficient </w:t>
      </w:r>
      <w:r>
        <w:rPr>
          <w:rStyle w:val="ReportTemplate"/>
        </w:rPr>
        <w:t xml:space="preserve">training, access to systems and security clearance, </w:t>
      </w:r>
      <w:r w:rsidR="00FE6C0B">
        <w:rPr>
          <w:rStyle w:val="ReportTemplate"/>
        </w:rPr>
        <w:t>and to establish new</w:t>
      </w:r>
      <w:r>
        <w:rPr>
          <w:rStyle w:val="ReportTemplate"/>
        </w:rPr>
        <w:t xml:space="preserve"> ways of working across </w:t>
      </w:r>
      <w:r w:rsidR="00122423">
        <w:rPr>
          <w:rStyle w:val="ReportTemplate"/>
        </w:rPr>
        <w:t>authority boundaries</w:t>
      </w:r>
      <w:r>
        <w:rPr>
          <w:rStyle w:val="ReportTemplate"/>
        </w:rPr>
        <w:t xml:space="preserve"> and forg</w:t>
      </w:r>
      <w:r w:rsidR="00FE6C0B">
        <w:rPr>
          <w:rStyle w:val="ReportTemplate"/>
        </w:rPr>
        <w:t>e</w:t>
      </w:r>
      <w:r>
        <w:rPr>
          <w:rStyle w:val="ReportTemplate"/>
        </w:rPr>
        <w:t xml:space="preserve"> new relationships</w:t>
      </w:r>
      <w:r w:rsidR="00F575FC">
        <w:rPr>
          <w:rStyle w:val="ReportTemplate"/>
        </w:rPr>
        <w:t xml:space="preserve"> with key partners</w:t>
      </w:r>
      <w:r>
        <w:rPr>
          <w:rStyle w:val="ReportTemplate"/>
        </w:rPr>
        <w:t>.</w:t>
      </w:r>
    </w:p>
    <w:p w14:paraId="04EFEF89" w14:textId="77777777" w:rsidR="00562597" w:rsidRDefault="00562597" w:rsidP="00562597">
      <w:pPr>
        <w:pStyle w:val="ListParagraph"/>
        <w:numPr>
          <w:ilvl w:val="0"/>
          <w:numId w:val="0"/>
        </w:numPr>
        <w:ind w:left="360"/>
        <w:rPr>
          <w:rStyle w:val="ReportTemplate"/>
        </w:rPr>
      </w:pPr>
    </w:p>
    <w:p w14:paraId="416A767B" w14:textId="2B791A8D" w:rsidR="004E2685" w:rsidRDefault="004E2685" w:rsidP="00F2412D">
      <w:pPr>
        <w:pStyle w:val="ListParagraph"/>
        <w:numPr>
          <w:ilvl w:val="1"/>
          <w:numId w:val="1"/>
        </w:numPr>
        <w:ind w:hanging="508"/>
        <w:rPr>
          <w:rStyle w:val="ReportTemplate"/>
        </w:rPr>
      </w:pPr>
      <w:r>
        <w:rPr>
          <w:rStyle w:val="ReportTemplate"/>
        </w:rPr>
        <w:t xml:space="preserve">Detailed </w:t>
      </w:r>
      <w:r w:rsidR="00F2412D">
        <w:rPr>
          <w:rStyle w:val="ReportTemplate"/>
        </w:rPr>
        <w:t xml:space="preserve">Home Office </w:t>
      </w:r>
      <w:r>
        <w:rPr>
          <w:rStyle w:val="ReportTemplate"/>
        </w:rPr>
        <w:t xml:space="preserve">guidance </w:t>
      </w:r>
      <w:r w:rsidR="003C38B0">
        <w:rPr>
          <w:rStyle w:val="ReportTemplate"/>
        </w:rPr>
        <w:t xml:space="preserve">and training </w:t>
      </w:r>
      <w:r>
        <w:rPr>
          <w:rStyle w:val="ReportTemplate"/>
        </w:rPr>
        <w:t>about what is needed to ensure Dovetail operates smoothly, including what new protocols and legal arrangements will need to be introduced locally to ensure cross-boundary working, guidance on data protection (including the implications of new data protection regulations,</w:t>
      </w:r>
      <w:r w:rsidRPr="004E2685">
        <w:rPr>
          <w:rStyle w:val="ReportTemplate"/>
        </w:rPr>
        <w:t xml:space="preserve"> </w:t>
      </w:r>
      <w:r>
        <w:rPr>
          <w:rStyle w:val="ReportTemplate"/>
        </w:rPr>
        <w:t>GDPR)</w:t>
      </w:r>
      <w:r w:rsidR="00F2412D">
        <w:rPr>
          <w:rStyle w:val="ReportTemplate"/>
        </w:rPr>
        <w:t xml:space="preserve">, as well as </w:t>
      </w:r>
      <w:r w:rsidR="00F575FC">
        <w:rPr>
          <w:rStyle w:val="ReportTemplate"/>
        </w:rPr>
        <w:t>opportuni</w:t>
      </w:r>
      <w:r w:rsidR="008A1709">
        <w:rPr>
          <w:rStyle w:val="ReportTemplate"/>
        </w:rPr>
        <w:t xml:space="preserve">ties to learn from pilot sites and share resources. </w:t>
      </w:r>
      <w:r w:rsidR="003C38B0">
        <w:rPr>
          <w:rStyle w:val="ReportTemplate"/>
        </w:rPr>
        <w:t>Regional events might be particularly useful.</w:t>
      </w:r>
    </w:p>
    <w:p w14:paraId="094C39F5" w14:textId="77777777" w:rsidR="00562597" w:rsidRDefault="00562597" w:rsidP="00562597">
      <w:pPr>
        <w:pStyle w:val="ListParagraph"/>
        <w:numPr>
          <w:ilvl w:val="0"/>
          <w:numId w:val="0"/>
        </w:numPr>
        <w:ind w:left="360"/>
        <w:rPr>
          <w:rStyle w:val="ReportTemplate"/>
        </w:rPr>
      </w:pPr>
    </w:p>
    <w:p w14:paraId="21A4AD4A" w14:textId="142AB53A" w:rsidR="00AF5657" w:rsidRDefault="00AF5657" w:rsidP="00F2412D">
      <w:pPr>
        <w:pStyle w:val="ListParagraph"/>
        <w:numPr>
          <w:ilvl w:val="1"/>
          <w:numId w:val="1"/>
        </w:numPr>
        <w:ind w:hanging="508"/>
        <w:rPr>
          <w:rStyle w:val="ReportTemplate"/>
        </w:rPr>
      </w:pPr>
      <w:r>
        <w:rPr>
          <w:rStyle w:val="ReportTemplate"/>
        </w:rPr>
        <w:t>Assurances about the sustainability of funding in the long term.</w:t>
      </w:r>
    </w:p>
    <w:sdt>
      <w:sdtPr>
        <w:rPr>
          <w:rStyle w:val="Style6"/>
        </w:rPr>
        <w:alias w:val="Wales"/>
        <w:tag w:val="Wales"/>
        <w:id w:val="77032369"/>
        <w:placeholder>
          <w:docPart w:val="EECEE7B9D7B84CC0BE134A02D365A7F9"/>
        </w:placeholder>
      </w:sdtPr>
      <w:sdtEndPr>
        <w:rPr>
          <w:rStyle w:val="Style6"/>
        </w:rPr>
      </w:sdtEndPr>
      <w:sdtContent>
        <w:p w14:paraId="227D463C" w14:textId="77777777" w:rsidR="009B6F95" w:rsidRPr="00C803F3" w:rsidRDefault="009B6F95" w:rsidP="000F69FB">
          <w:r w:rsidRPr="00C803F3">
            <w:rPr>
              <w:rStyle w:val="Style6"/>
            </w:rPr>
            <w:t>Implications for Wales</w:t>
          </w:r>
        </w:p>
      </w:sdtContent>
    </w:sdt>
    <w:p w14:paraId="0E7F3B2E" w14:textId="77777777" w:rsidR="0035197A" w:rsidRDefault="0035197A" w:rsidP="0035197A">
      <w:pPr>
        <w:pStyle w:val="ListParagraph"/>
        <w:rPr>
          <w:rStyle w:val="ReportTemplate"/>
        </w:rPr>
      </w:pPr>
      <w:r>
        <w:rPr>
          <w:rStyle w:val="ReportTemplate"/>
        </w:rPr>
        <w:t xml:space="preserve">Local authorities in Wales are subject to the statutory Prevent duty under the Counter-Terrorism and Security Act 2015, and Dovetail will be rolled out across Welsh councils. </w:t>
      </w:r>
    </w:p>
    <w:p w14:paraId="2252FEC4" w14:textId="77777777" w:rsidR="003C38B0" w:rsidRDefault="003C38B0" w:rsidP="003C38B0">
      <w:pPr>
        <w:pStyle w:val="ListParagraph"/>
        <w:numPr>
          <w:ilvl w:val="0"/>
          <w:numId w:val="0"/>
        </w:numPr>
        <w:ind w:left="360"/>
        <w:rPr>
          <w:rStyle w:val="ReportTemplate"/>
        </w:rPr>
      </w:pPr>
    </w:p>
    <w:p w14:paraId="63578EF2" w14:textId="5B833B0E" w:rsidR="00591957" w:rsidRPr="006B2BA9" w:rsidRDefault="006B2BA9" w:rsidP="00591957">
      <w:pPr>
        <w:pStyle w:val="ListParagraph"/>
      </w:pPr>
      <w:r>
        <w:t>As Dovetail interlinks with a number of devolved areas (including eg local government, education, health), a</w:t>
      </w:r>
      <w:r w:rsidR="00591957" w:rsidRPr="006B2BA9">
        <w:t xml:space="preserve"> separate task </w:t>
      </w:r>
      <w:r>
        <w:t xml:space="preserve">and finish </w:t>
      </w:r>
      <w:r w:rsidR="00591957" w:rsidRPr="006B2BA9">
        <w:t>group is being established to d</w:t>
      </w:r>
      <w:r w:rsidR="00FE6C0B">
        <w:t>evelop a</w:t>
      </w:r>
      <w:r w:rsidR="00591957" w:rsidRPr="006B2BA9">
        <w:t xml:space="preserve"> model</w:t>
      </w:r>
      <w:r>
        <w:t xml:space="preserve"> for how Dovetail will operate</w:t>
      </w:r>
      <w:r w:rsidR="00FE6C0B" w:rsidRPr="00FE6C0B">
        <w:t xml:space="preserve"> </w:t>
      </w:r>
      <w:r w:rsidR="00FE6C0B" w:rsidRPr="006B2BA9">
        <w:t>in Wales</w:t>
      </w:r>
      <w:r>
        <w:t xml:space="preserve">. </w:t>
      </w:r>
    </w:p>
    <w:p w14:paraId="0E315C88" w14:textId="27345E5C" w:rsidR="009B6F95" w:rsidRPr="009B1AA8" w:rsidRDefault="00F03443"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FE6C0B">
            <w:rPr>
              <w:rStyle w:val="Style6"/>
            </w:rPr>
            <w:t>Financial i</w:t>
          </w:r>
          <w:r w:rsidR="009B6F95" w:rsidRPr="009B1AA8">
            <w:rPr>
              <w:rStyle w:val="Style6"/>
            </w:rPr>
            <w:t>mplications</w:t>
          </w:r>
        </w:sdtContent>
      </w:sdt>
    </w:p>
    <w:p w14:paraId="532795B8" w14:textId="77777777" w:rsidR="00FE6C0B" w:rsidRDefault="006B2BA9" w:rsidP="00FE6C0B">
      <w:pPr>
        <w:pStyle w:val="ListParagraph"/>
      </w:pPr>
      <w:r w:rsidRPr="006B2BA9">
        <w:t xml:space="preserve">The Home Office has said it will fund posts for LACCs and supervisors for at least this spending review period, including </w:t>
      </w:r>
      <w:r w:rsidR="00591957" w:rsidRPr="006B2BA9">
        <w:t xml:space="preserve">all associated costs </w:t>
      </w:r>
      <w:r>
        <w:t>such as</w:t>
      </w:r>
      <w:r w:rsidR="00591957" w:rsidRPr="006B2BA9">
        <w:t xml:space="preserve"> travel, accommodation, training, </w:t>
      </w:r>
      <w:r w:rsidRPr="006B2BA9">
        <w:t xml:space="preserve">and on-costs. </w:t>
      </w:r>
    </w:p>
    <w:p w14:paraId="7CB6B1F0" w14:textId="77777777" w:rsidR="00FE6C0B" w:rsidRDefault="00FE6C0B" w:rsidP="00FE6C0B">
      <w:pPr>
        <w:pStyle w:val="ListParagraph"/>
        <w:numPr>
          <w:ilvl w:val="0"/>
          <w:numId w:val="0"/>
        </w:numPr>
        <w:ind w:left="360"/>
      </w:pPr>
    </w:p>
    <w:p w14:paraId="16FB053F" w14:textId="30A7A37D" w:rsidR="009B6F95" w:rsidRDefault="006B2BA9" w:rsidP="00FE6C0B">
      <w:pPr>
        <w:pStyle w:val="ListParagraph"/>
      </w:pPr>
      <w:r>
        <w:t xml:space="preserve">As noted above however, there are concerns about the levels of funding and </w:t>
      </w:r>
      <w:r w:rsidR="00FE6C0B">
        <w:t>resourcing</w:t>
      </w:r>
      <w:r w:rsidR="00FE6C0B" w:rsidRPr="00FE6C0B">
        <w:t xml:space="preserve"> </w:t>
      </w:r>
      <w:r w:rsidR="00FE6C0B">
        <w:t>in future.</w:t>
      </w:r>
    </w:p>
    <w:p w14:paraId="7F1FEC86" w14:textId="77777777" w:rsidR="00562597" w:rsidRDefault="00562597" w:rsidP="00562597">
      <w:pPr>
        <w:pStyle w:val="ListParagraph"/>
        <w:numPr>
          <w:ilvl w:val="0"/>
          <w:numId w:val="0"/>
        </w:numPr>
        <w:ind w:left="360"/>
        <w:rPr>
          <w:rStyle w:val="Title2"/>
          <w:b w:val="0"/>
          <w:sz w:val="22"/>
        </w:rPr>
      </w:pPr>
    </w:p>
    <w:p w14:paraId="5993DD8E" w14:textId="77777777" w:rsidR="00562597" w:rsidRPr="00562597" w:rsidRDefault="00562597" w:rsidP="00562597">
      <w:pPr>
        <w:pStyle w:val="ListParagraph"/>
        <w:numPr>
          <w:ilvl w:val="0"/>
          <w:numId w:val="0"/>
        </w:numPr>
        <w:ind w:left="360"/>
        <w:rPr>
          <w:rStyle w:val="Title2"/>
          <w:b w:val="0"/>
          <w:sz w:val="22"/>
        </w:rPr>
      </w:pPr>
    </w:p>
    <w:p w14:paraId="6CE09779" w14:textId="77777777" w:rsidR="00562597" w:rsidRPr="00562597" w:rsidRDefault="00562597" w:rsidP="00562597">
      <w:pPr>
        <w:ind w:left="0" w:firstLine="0"/>
        <w:rPr>
          <w:rStyle w:val="Title2"/>
          <w:b w:val="0"/>
          <w:sz w:val="22"/>
        </w:rPr>
      </w:pPr>
    </w:p>
    <w:p w14:paraId="3704EE78" w14:textId="77777777" w:rsidR="009B6F95" w:rsidRPr="009B1AA8" w:rsidRDefault="00F03443"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33D4E5B" w14:textId="07C11A3D" w:rsidR="009B6F95" w:rsidRDefault="00437407" w:rsidP="000F69FB">
      <w:pPr>
        <w:pStyle w:val="ListParagraph"/>
        <w:rPr>
          <w:rStyle w:val="ReportTemplate"/>
        </w:rPr>
      </w:pPr>
      <w:r>
        <w:rPr>
          <w:rStyle w:val="ReportTemplate"/>
        </w:rPr>
        <w:t xml:space="preserve">Members may wish to raise some of the issues </w:t>
      </w:r>
      <w:r w:rsidR="00895BA8">
        <w:rPr>
          <w:rStyle w:val="ReportTemplate"/>
        </w:rPr>
        <w:t xml:space="preserve">and possible responses </w:t>
      </w:r>
      <w:r>
        <w:rPr>
          <w:rStyle w:val="ReportTemplate"/>
        </w:rPr>
        <w:t>noted above</w:t>
      </w:r>
      <w:r w:rsidR="00BF23EB">
        <w:rPr>
          <w:rStyle w:val="ReportTemplate"/>
        </w:rPr>
        <w:t xml:space="preserve"> at the Board meeting</w:t>
      </w:r>
      <w:r w:rsidR="00895BA8">
        <w:rPr>
          <w:rStyle w:val="ReportTemplate"/>
        </w:rPr>
        <w:t>,</w:t>
      </w:r>
      <w:r>
        <w:rPr>
          <w:rStyle w:val="ReportTemplate"/>
        </w:rPr>
        <w:t xml:space="preserve"> </w:t>
      </w:r>
      <w:r w:rsidR="00895BA8">
        <w:rPr>
          <w:rStyle w:val="ReportTemplate"/>
        </w:rPr>
        <w:t>and seek assurances that concerns will be addressed by the Home Office</w:t>
      </w:r>
      <w:r>
        <w:rPr>
          <w:rStyle w:val="ReportTemplate"/>
        </w:rPr>
        <w:t xml:space="preserve">. </w:t>
      </w:r>
    </w:p>
    <w:p w14:paraId="75686F21" w14:textId="77777777" w:rsidR="003C38B0" w:rsidRPr="009B1AA8" w:rsidRDefault="003C38B0" w:rsidP="003C38B0">
      <w:pPr>
        <w:pStyle w:val="ListParagraph"/>
        <w:numPr>
          <w:ilvl w:val="0"/>
          <w:numId w:val="0"/>
        </w:numPr>
        <w:ind w:left="360"/>
        <w:rPr>
          <w:rStyle w:val="ReportTemplate"/>
        </w:rPr>
      </w:pPr>
    </w:p>
    <w:p w14:paraId="71F3CDF3" w14:textId="77E41258" w:rsidR="009B6F95" w:rsidRDefault="00AB784E" w:rsidP="000F69FB">
      <w:pPr>
        <w:pStyle w:val="ListParagraph"/>
        <w:rPr>
          <w:rStyle w:val="ReportTemplate"/>
        </w:rPr>
      </w:pPr>
      <w:r>
        <w:rPr>
          <w:rStyle w:val="ReportTemplate"/>
        </w:rPr>
        <w:t>If appropriate, these issues could be raised further with the Home Office in writing</w:t>
      </w:r>
      <w:r w:rsidR="004E2685">
        <w:rPr>
          <w:rStyle w:val="ReportTemplate"/>
        </w:rPr>
        <w:t xml:space="preserve"> and/or </w:t>
      </w:r>
      <w:r w:rsidR="00BF23EB">
        <w:rPr>
          <w:rStyle w:val="ReportTemplate"/>
        </w:rPr>
        <w:t xml:space="preserve">at </w:t>
      </w:r>
      <w:r w:rsidR="004E2685">
        <w:rPr>
          <w:rStyle w:val="ReportTemplate"/>
        </w:rPr>
        <w:t>further meetings with officials to discuss the concerns in more detail</w:t>
      </w:r>
      <w:r>
        <w:rPr>
          <w:rStyle w:val="ReportTemplate"/>
        </w:rPr>
        <w:t>.</w:t>
      </w:r>
    </w:p>
    <w:p w14:paraId="26579E26" w14:textId="1B0C34E4" w:rsidR="003C38B0" w:rsidRDefault="003C38B0" w:rsidP="003C38B0">
      <w:pPr>
        <w:pStyle w:val="ListParagraph"/>
        <w:numPr>
          <w:ilvl w:val="0"/>
          <w:numId w:val="0"/>
        </w:numPr>
        <w:ind w:left="360"/>
        <w:rPr>
          <w:rStyle w:val="ReportTemplate"/>
        </w:rPr>
      </w:pPr>
    </w:p>
    <w:p w14:paraId="0BFD0EFA" w14:textId="60664C6E" w:rsidR="00814FE3" w:rsidRDefault="00BF23EB" w:rsidP="000F69FB">
      <w:pPr>
        <w:pStyle w:val="ListParagraph"/>
        <w:rPr>
          <w:rStyle w:val="ReportTemplate"/>
        </w:rPr>
      </w:pPr>
      <w:r w:rsidRPr="00BF23EB">
        <w:rPr>
          <w:rStyle w:val="ReportTemplate"/>
        </w:rPr>
        <w:t>The LGA could assist with disseminating guidan</w:t>
      </w:r>
      <w:r>
        <w:rPr>
          <w:rStyle w:val="ReportTemplate"/>
        </w:rPr>
        <w:t>ce, training and communications</w:t>
      </w:r>
      <w:r w:rsidR="00FE6C0B">
        <w:rPr>
          <w:rStyle w:val="ReportTemplate"/>
        </w:rPr>
        <w:t xml:space="preserve"> as it becomes available</w:t>
      </w:r>
      <w:r>
        <w:rPr>
          <w:rStyle w:val="ReportTemplate"/>
        </w:rPr>
        <w:t xml:space="preserve">. </w:t>
      </w:r>
    </w:p>
    <w:p w14:paraId="006A7407" w14:textId="77777777" w:rsidR="00AF5657" w:rsidRDefault="00AF5657" w:rsidP="001B6999">
      <w:pPr>
        <w:pStyle w:val="ListParagraph"/>
        <w:numPr>
          <w:ilvl w:val="0"/>
          <w:numId w:val="0"/>
        </w:numPr>
        <w:ind w:left="360"/>
        <w:rPr>
          <w:rStyle w:val="ReportTemplate"/>
        </w:rPr>
      </w:pPr>
    </w:p>
    <w:p w14:paraId="45773894" w14:textId="7512CA65" w:rsidR="00AF5657" w:rsidRDefault="00AF5657" w:rsidP="000F69FB">
      <w:pPr>
        <w:pStyle w:val="ListParagraph"/>
        <w:rPr>
          <w:rStyle w:val="ReportTemplate"/>
        </w:rPr>
      </w:pPr>
      <w:r>
        <w:rPr>
          <w:rStyle w:val="ReportTemplate"/>
        </w:rPr>
        <w:t>Members may wish to press the Home Office to ensure that the LGA is included in some formal oversight of the roll out to ensure concerns can be quickly fed back to the Home Office during the roll out and that we are involved in drafting statutory guidance</w:t>
      </w:r>
      <w:r w:rsidR="00F03443">
        <w:rPr>
          <w:rStyle w:val="ReportTemplate"/>
        </w:rPr>
        <w:t>.</w:t>
      </w:r>
      <w:bookmarkStart w:id="1" w:name="_GoBack"/>
      <w:bookmarkEnd w:id="1"/>
    </w:p>
    <w:p w14:paraId="3130DBC3"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ECA93" w14:textId="77777777" w:rsidR="00BD7092" w:rsidRPr="00C803F3" w:rsidRDefault="00BD7092" w:rsidP="00C803F3">
      <w:r>
        <w:separator/>
      </w:r>
    </w:p>
  </w:endnote>
  <w:endnote w:type="continuationSeparator" w:id="0">
    <w:p w14:paraId="28B8D6FD" w14:textId="77777777" w:rsidR="00BD7092" w:rsidRPr="00C803F3" w:rsidRDefault="00BD7092"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734B8" w14:textId="77777777" w:rsidR="00BD7092" w:rsidRPr="00C803F3" w:rsidRDefault="00BD7092" w:rsidP="00C803F3">
      <w:r>
        <w:separator/>
      </w:r>
    </w:p>
  </w:footnote>
  <w:footnote w:type="continuationSeparator" w:id="0">
    <w:p w14:paraId="633BA717" w14:textId="77777777" w:rsidR="00BD7092" w:rsidRPr="00C803F3" w:rsidRDefault="00BD7092"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87D33" w14:textId="77777777" w:rsidR="00BD7092" w:rsidRDefault="00BD709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D7092" w:rsidRPr="00C25CA7" w14:paraId="54B9422D" w14:textId="77777777" w:rsidTr="000F69FB">
      <w:trPr>
        <w:trHeight w:val="416"/>
      </w:trPr>
      <w:tc>
        <w:tcPr>
          <w:tcW w:w="5812" w:type="dxa"/>
          <w:vMerge w:val="restart"/>
        </w:tcPr>
        <w:p w14:paraId="1A37C8E0" w14:textId="77777777" w:rsidR="00BD7092" w:rsidRPr="00C803F3" w:rsidRDefault="00BD7092" w:rsidP="00C803F3">
          <w:r w:rsidRPr="00C803F3">
            <w:rPr>
              <w:noProof/>
              <w:lang w:eastAsia="en-GB"/>
            </w:rPr>
            <w:drawing>
              <wp:inline distT="0" distB="0" distL="0" distR="0" wp14:anchorId="046BBE18" wp14:editId="346854A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7768BD1" w14:textId="77777777" w:rsidR="00562597" w:rsidRDefault="00BD7092" w:rsidP="00562597">
              <w:pPr>
                <w:ind w:left="34" w:firstLine="0"/>
                <w:rPr>
                  <w:b/>
                </w:rPr>
              </w:pPr>
              <w:r w:rsidRPr="00562597">
                <w:rPr>
                  <w:b/>
                </w:rPr>
                <w:t>Safer and Stronger Communities Board</w:t>
              </w:r>
            </w:p>
            <w:p w14:paraId="6921E774" w14:textId="79DEB5DA" w:rsidR="00BD7092" w:rsidRPr="00562597" w:rsidRDefault="00BD7092" w:rsidP="00562597">
              <w:pPr>
                <w:ind w:left="34" w:firstLine="0"/>
                <w:rPr>
                  <w:b/>
                </w:rPr>
              </w:pPr>
            </w:p>
          </w:tc>
        </w:sdtContent>
      </w:sdt>
    </w:tr>
    <w:tr w:rsidR="00BD7092" w14:paraId="3655D01C" w14:textId="77777777" w:rsidTr="000F69FB">
      <w:trPr>
        <w:trHeight w:val="406"/>
      </w:trPr>
      <w:tc>
        <w:tcPr>
          <w:tcW w:w="5812" w:type="dxa"/>
          <w:vMerge/>
        </w:tcPr>
        <w:p w14:paraId="622CADE9" w14:textId="77777777" w:rsidR="00BD7092" w:rsidRPr="00A627DD" w:rsidRDefault="00BD7092" w:rsidP="00C803F3"/>
      </w:tc>
      <w:tc>
        <w:tcPr>
          <w:tcW w:w="4106" w:type="dxa"/>
        </w:tcPr>
        <w:sdt>
          <w:sdtPr>
            <w:alias w:val="Date"/>
            <w:tag w:val="Date"/>
            <w:id w:val="-488943452"/>
            <w:placeholder>
              <w:docPart w:val="DC36D9B85A214F14AB68618A90760C36"/>
            </w:placeholder>
            <w:date w:fullDate="2018-03-19T00:00:00Z">
              <w:dateFormat w:val="dd MMMM yyyy"/>
              <w:lid w:val="en-GB"/>
              <w:storeMappedDataAs w:val="dateTime"/>
              <w:calendar w:val="gregorian"/>
            </w:date>
          </w:sdtPr>
          <w:sdtEndPr/>
          <w:sdtContent>
            <w:p w14:paraId="67189D42" w14:textId="77777777" w:rsidR="00BD7092" w:rsidRPr="00C803F3" w:rsidRDefault="00BD7092" w:rsidP="00D5546D">
              <w:r>
                <w:t>19 March 2018</w:t>
              </w:r>
            </w:p>
          </w:sdtContent>
        </w:sdt>
      </w:tc>
    </w:tr>
  </w:tbl>
  <w:p w14:paraId="0FE20816" w14:textId="77777777" w:rsidR="00BD7092" w:rsidRDefault="00B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27CC051A"/>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16"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2FD1"/>
    <w:rsid w:val="00016097"/>
    <w:rsid w:val="00087BCC"/>
    <w:rsid w:val="000A17F5"/>
    <w:rsid w:val="000B70DD"/>
    <w:rsid w:val="000F69FB"/>
    <w:rsid w:val="00122423"/>
    <w:rsid w:val="00141C10"/>
    <w:rsid w:val="00165AA8"/>
    <w:rsid w:val="0017139E"/>
    <w:rsid w:val="001B36CE"/>
    <w:rsid w:val="001B6999"/>
    <w:rsid w:val="00230E19"/>
    <w:rsid w:val="002539E9"/>
    <w:rsid w:val="002D097A"/>
    <w:rsid w:val="002E27BF"/>
    <w:rsid w:val="00301A51"/>
    <w:rsid w:val="003161C3"/>
    <w:rsid w:val="0035197A"/>
    <w:rsid w:val="0036140B"/>
    <w:rsid w:val="003A1A15"/>
    <w:rsid w:val="003C38B0"/>
    <w:rsid w:val="003F600C"/>
    <w:rsid w:val="00400B2D"/>
    <w:rsid w:val="00437407"/>
    <w:rsid w:val="004743E4"/>
    <w:rsid w:val="004E2685"/>
    <w:rsid w:val="00562597"/>
    <w:rsid w:val="00591957"/>
    <w:rsid w:val="00697617"/>
    <w:rsid w:val="006B2BA9"/>
    <w:rsid w:val="006E5D81"/>
    <w:rsid w:val="00712C86"/>
    <w:rsid w:val="007622BA"/>
    <w:rsid w:val="00793880"/>
    <w:rsid w:val="00795C95"/>
    <w:rsid w:val="0080661C"/>
    <w:rsid w:val="00814FE3"/>
    <w:rsid w:val="008704D2"/>
    <w:rsid w:val="00891AE9"/>
    <w:rsid w:val="00895BA8"/>
    <w:rsid w:val="008A1709"/>
    <w:rsid w:val="008B7442"/>
    <w:rsid w:val="008D4D79"/>
    <w:rsid w:val="008E0CA9"/>
    <w:rsid w:val="00900104"/>
    <w:rsid w:val="00907CAE"/>
    <w:rsid w:val="009B1AA8"/>
    <w:rsid w:val="009B6F95"/>
    <w:rsid w:val="009D26D2"/>
    <w:rsid w:val="00A55500"/>
    <w:rsid w:val="00AB784E"/>
    <w:rsid w:val="00AD431E"/>
    <w:rsid w:val="00AD67E7"/>
    <w:rsid w:val="00AF5657"/>
    <w:rsid w:val="00B55853"/>
    <w:rsid w:val="00B84F31"/>
    <w:rsid w:val="00BC421C"/>
    <w:rsid w:val="00BD7092"/>
    <w:rsid w:val="00BE7224"/>
    <w:rsid w:val="00BF23EB"/>
    <w:rsid w:val="00C33CB8"/>
    <w:rsid w:val="00C73EDD"/>
    <w:rsid w:val="00C803F3"/>
    <w:rsid w:val="00C91615"/>
    <w:rsid w:val="00CB2348"/>
    <w:rsid w:val="00CB73C6"/>
    <w:rsid w:val="00D45B4D"/>
    <w:rsid w:val="00D5546D"/>
    <w:rsid w:val="00DA7394"/>
    <w:rsid w:val="00DB0A68"/>
    <w:rsid w:val="00DD22DA"/>
    <w:rsid w:val="00DD788E"/>
    <w:rsid w:val="00E0225B"/>
    <w:rsid w:val="00EC2AF9"/>
    <w:rsid w:val="00F03443"/>
    <w:rsid w:val="00F2412D"/>
    <w:rsid w:val="00F575FC"/>
    <w:rsid w:val="00F917D2"/>
    <w:rsid w:val="00FB7C58"/>
    <w:rsid w:val="00FE6C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5A6F"/>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BC421C"/>
    <w:rPr>
      <w:sz w:val="16"/>
      <w:szCs w:val="16"/>
    </w:rPr>
  </w:style>
  <w:style w:type="paragraph" w:styleId="CommentText">
    <w:name w:val="annotation text"/>
    <w:basedOn w:val="Normal"/>
    <w:link w:val="CommentTextChar"/>
    <w:uiPriority w:val="99"/>
    <w:semiHidden/>
    <w:unhideWhenUsed/>
    <w:rsid w:val="00BC421C"/>
    <w:pPr>
      <w:spacing w:line="240" w:lineRule="auto"/>
    </w:pPr>
    <w:rPr>
      <w:sz w:val="20"/>
      <w:szCs w:val="20"/>
    </w:rPr>
  </w:style>
  <w:style w:type="character" w:customStyle="1" w:styleId="CommentTextChar">
    <w:name w:val="Comment Text Char"/>
    <w:basedOn w:val="DefaultParagraphFont"/>
    <w:link w:val="CommentText"/>
    <w:uiPriority w:val="99"/>
    <w:semiHidden/>
    <w:rsid w:val="00BC421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C421C"/>
    <w:rPr>
      <w:b/>
      <w:bCs/>
    </w:rPr>
  </w:style>
  <w:style w:type="character" w:customStyle="1" w:styleId="CommentSubjectChar">
    <w:name w:val="Comment Subject Char"/>
    <w:basedOn w:val="CommentTextChar"/>
    <w:link w:val="CommentSubject"/>
    <w:uiPriority w:val="99"/>
    <w:semiHidden/>
    <w:rsid w:val="00BC421C"/>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BC4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21C"/>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E864CE47D32943DDAB0CB5B8C0BE0903"/>
        <w:category>
          <w:name w:val="General"/>
          <w:gallery w:val="placeholder"/>
        </w:category>
        <w:types>
          <w:type w:val="bbPlcHdr"/>
        </w:types>
        <w:behaviors>
          <w:behavior w:val="content"/>
        </w:behaviors>
        <w:guid w:val="{18320CD1-0CEB-4A34-A68B-CDC6766A38C0}"/>
      </w:docPartPr>
      <w:docPartBody>
        <w:p w:rsidR="00351A50" w:rsidRDefault="00351A50" w:rsidP="00351A50">
          <w:pPr>
            <w:pStyle w:val="E864CE47D32943DDAB0CB5B8C0BE090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44F4C"/>
    <w:rsid w:val="001C79DF"/>
    <w:rsid w:val="00272645"/>
    <w:rsid w:val="002F1F5C"/>
    <w:rsid w:val="00351A50"/>
    <w:rsid w:val="004E2C7C"/>
    <w:rsid w:val="00545821"/>
    <w:rsid w:val="00AE0D83"/>
    <w:rsid w:val="00B710F9"/>
    <w:rsid w:val="00EE1FE1"/>
    <w:rsid w:val="00F146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A5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5392AD1FCED54644AC2FD44FFF12D7A6">
    <w:name w:val="5392AD1FCED54644AC2FD44FFF12D7A6"/>
    <w:rsid w:val="00F14672"/>
    <w:rPr>
      <w:lang w:eastAsia="en-GB"/>
    </w:rPr>
  </w:style>
  <w:style w:type="paragraph" w:customStyle="1" w:styleId="B7042A46CA7B4F4F8D39F919B657F8BA">
    <w:name w:val="B7042A46CA7B4F4F8D39F919B657F8BA"/>
    <w:rsid w:val="00351A50"/>
    <w:rPr>
      <w:lang w:eastAsia="en-GB"/>
    </w:rPr>
  </w:style>
  <w:style w:type="paragraph" w:customStyle="1" w:styleId="76641608D85647788AD0E839DB05B944">
    <w:name w:val="76641608D85647788AD0E839DB05B944"/>
    <w:rsid w:val="00351A50"/>
    <w:rPr>
      <w:lang w:eastAsia="en-GB"/>
    </w:rPr>
  </w:style>
  <w:style w:type="paragraph" w:customStyle="1" w:styleId="E864CE47D32943DDAB0CB5B8C0BE0903">
    <w:name w:val="E864CE47D32943DDAB0CB5B8C0BE0903"/>
    <w:rsid w:val="00351A5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A1DCD0EACC4148B78516E246F37B2E" ma:contentTypeVersion="0" ma:contentTypeDescription="Create a new document." ma:contentTypeScope="" ma:versionID="3652bb8217f09daae274b9cb1a778c26">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1c8a0e75-f4bc-4eb4-8ed0-578eaea9e1ca"/>
    <ds:schemaRef ds:uri="http://www.w3.org/XML/1998/namespace"/>
  </ds:schemaRefs>
</ds:datastoreItem>
</file>

<file path=customXml/itemProps2.xml><?xml version="1.0" encoding="utf-8"?>
<ds:datastoreItem xmlns:ds="http://schemas.openxmlformats.org/officeDocument/2006/customXml" ds:itemID="{A5410FF3-54DF-4E14-A9F5-204656B2B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88730F73</Template>
  <TotalTime>7</TotalTime>
  <Pages>6</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4</cp:revision>
  <cp:lastPrinted>2018-03-07T12:31:00Z</cp:lastPrinted>
  <dcterms:created xsi:type="dcterms:W3CDTF">2018-03-09T14:33:00Z</dcterms:created>
  <dcterms:modified xsi:type="dcterms:W3CDTF">2018-03-12T15:26:00Z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0x0101000EA1DCD0EACC4148B78516E246F37B2E</vt:lpwstr>
  </property>
  <property fmtid="{D5CDD505-2E9C-101B-9397-08002B2CF9AE}" pid="3" name="TaxKeyword">
    <vt:lpwstr/>
  </property>
</Properties>
</file>